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黑体" w:hAnsi="黑体" w:eastAsia="黑体"/>
          <w:sz w:val="28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32"/>
          <w:lang w:eastAsia="zh-CN"/>
        </w:rPr>
        <w:t>2019</w:t>
      </w:r>
      <w:r>
        <w:rPr>
          <w:rFonts w:hint="eastAsia" w:ascii="黑体" w:hAnsi="黑体" w:eastAsia="黑体"/>
          <w:sz w:val="28"/>
          <w:szCs w:val="32"/>
        </w:rPr>
        <w:t>年上海师范大学暑期社会实践安全责任告知书</w:t>
      </w:r>
    </w:p>
    <w:p>
      <w:pPr>
        <w:pStyle w:val="7"/>
        <w:jc w:val="center"/>
      </w:pPr>
    </w:p>
    <w:p>
      <w:pPr>
        <w:pStyle w:val="7"/>
        <w:rPr>
          <w:rFonts w:ascii="仿宋" w:hAnsi="仿宋" w:eastAsia="仿宋"/>
          <w:sz w:val="28"/>
          <w:szCs w:val="28"/>
        </w:rPr>
      </w:pPr>
      <w:r>
        <w:t xml:space="preserve">      </w:t>
      </w:r>
      <w:r>
        <w:rPr>
          <w:rFonts w:hint="eastAsia" w:ascii="仿宋" w:hAnsi="仿宋" w:eastAsia="仿宋"/>
          <w:sz w:val="28"/>
          <w:szCs w:val="28"/>
        </w:rPr>
        <w:t>为了确保</w:t>
      </w:r>
      <w:r>
        <w:rPr>
          <w:rFonts w:hint="eastAsia" w:ascii="仿宋" w:hAnsi="仿宋" w:eastAsia="仿宋"/>
          <w:sz w:val="28"/>
          <w:szCs w:val="28"/>
          <w:lang w:eastAsia="zh-CN"/>
        </w:rPr>
        <w:t>2019</w:t>
      </w:r>
      <w:r>
        <w:rPr>
          <w:rFonts w:hint="eastAsia" w:ascii="仿宋" w:hAnsi="仿宋" w:eastAsia="仿宋"/>
          <w:sz w:val="28"/>
          <w:szCs w:val="28"/>
        </w:rPr>
        <w:t>年度暑期社会实践顺利开展，保障学生安全，特将相关安全注意事项告知如下，请参加学生认真学习。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Style w:val="5"/>
          <w:rFonts w:hint="eastAsia" w:ascii="仿宋" w:hAnsi="仿宋" w:eastAsia="仿宋"/>
          <w:sz w:val="28"/>
          <w:szCs w:val="28"/>
        </w:rPr>
        <w:t>一、社会实践个人必须确认事项：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、认真学习安全知识，牢固树立安全意识，提高安全防范技能，克服麻痹思想，抛弃侥幸心理，防患于未然，杜绝安全事故的发生，确保自身的人身和财产安全。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、本人身体健康，无严重疾病，开展实践活动时，应掌握基本的生理卫生常识和相应的急救知识，随身携带常用应急药物；遇到突发事件时，保持冷静并进行适当的处理，如果情况严重及时送往医院诊治。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增强实践团成员的安全自卫意识，保持一定的警惕心理，保管好个人贵重财物；同时在实践中不得擅自单独活动和夜间活动，不得擅自到陌生或者荒僻的地方，活动行程应及时向领队报告并获得许可后，以小组为单位开展。遭遇偷窃、抢劫以及其他意外伤害，应保持冷静，灵活应对，以保证自身安全为前提，并及时报案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、加强社会实践中的交通安全意识，如果发生意外要及时报警并尽快将伤者送往医院，并注意保护现场，及时向当地对接人员、当地交通部门、校团委、学院团委报告。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、活动期间尽量远离危险设施或到危险地段，做好安全防范措施。如发生火灾等灾害，一切以保障人员安全为第一位，及时组织人员疏散逃生，同时通知相关部门。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、在公共场合注意自身言行举止的得体，尽量避免与人争执，采取克制忍让的态度。如与社会人员之间发生争吵甚至斗殴，现场同学应尽快及时制止，防止事态恶化；如不听劝阻，应迅速联系公安部门共同处理。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、实践过程中要与校团委、学院保持信息沟通渠道的通畅，及时反馈情况。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Style w:val="5"/>
          <w:rFonts w:hint="eastAsia" w:ascii="仿宋" w:hAnsi="仿宋" w:eastAsia="仿宋"/>
          <w:sz w:val="28"/>
          <w:szCs w:val="28"/>
        </w:rPr>
        <w:t>二、社会实践外出志愿服务团队及个人必须确认事项：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、出发前，领队应再次与实践地联系，确保所有安排（如食宿交通）都已妥当。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、出发前，所有团队成员应办理好在实践地活动所需的必要证件和证明。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、出发之前充分考虑到可能出现的安全情况，组织学习基本安全问题的预防措施以及应对技巧，熟悉当地习俗和历史地理等情况，并根据自身的具体情况做出相应的应急准备。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、实践过程中，强调组织纪律性，成员要听从领队的安排。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、整个活动过程中，队员们应互相关心，互相帮助。遇到突发事件，应该沉着冷静，共同解决。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、对于个人因为安全意识淡漠或隐瞒健康状况引起的事故，一切后果由个人承担。</w:t>
      </w:r>
    </w:p>
    <w:p>
      <w:pPr>
        <w:pStyle w:val="7"/>
        <w:ind w:firstLine="482" w:firstLineChars="200"/>
        <w:rPr>
          <w:rStyle w:val="5"/>
          <w:rFonts w:ascii="仿宋" w:hAnsi="仿宋" w:eastAsia="仿宋"/>
          <w:sz w:val="24"/>
          <w:szCs w:val="28"/>
        </w:rPr>
      </w:pPr>
    </w:p>
    <w:p>
      <w:pPr>
        <w:pStyle w:val="7"/>
        <w:ind w:firstLine="482" w:firstLineChars="200"/>
        <w:rPr>
          <w:rStyle w:val="5"/>
          <w:rFonts w:ascii="仿宋" w:hAnsi="仿宋" w:eastAsia="仿宋"/>
          <w:sz w:val="24"/>
          <w:szCs w:val="28"/>
        </w:rPr>
      </w:pPr>
    </w:p>
    <w:p>
      <w:pPr>
        <w:pStyle w:val="7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Style w:val="5"/>
          <w:rFonts w:hint="eastAsia" w:ascii="仿宋" w:hAnsi="仿宋" w:eastAsia="仿宋"/>
          <w:sz w:val="28"/>
          <w:szCs w:val="28"/>
        </w:rPr>
        <w:t>我已认真阅读以上所有内容，并保证严格实施，确保实践活动安全。同时，我的父母已经知道我的行程安排，并同意我参与。</w:t>
      </w: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社会实践团队名称：</w:t>
      </w:r>
      <w:r>
        <w:rPr>
          <w:rFonts w:ascii="华文仿宋" w:hAnsi="华文仿宋" w:eastAsia="仿宋"/>
          <w:sz w:val="28"/>
          <w:szCs w:val="28"/>
        </w:rPr>
        <w:t>      </w:t>
      </w:r>
      <w:r>
        <w:rPr>
          <w:rFonts w:ascii="仿宋" w:hAnsi="仿宋" w:eastAsia="仿宋"/>
          <w:sz w:val="28"/>
          <w:szCs w:val="28"/>
        </w:rPr>
        <w:t xml:space="preserve">               </w:t>
      </w:r>
      <w:r>
        <w:rPr>
          <w:rFonts w:hint="eastAsia" w:ascii="仿宋" w:hAnsi="仿宋" w:eastAsia="仿宋"/>
          <w:sz w:val="28"/>
          <w:szCs w:val="28"/>
        </w:rPr>
        <w:t>学</w:t>
      </w:r>
      <w:r>
        <w:rPr>
          <w:rFonts w:ascii="华文仿宋" w:hAnsi="华文仿宋" w:eastAsia="仿宋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院：</w:t>
      </w:r>
      <w:r>
        <w:rPr>
          <w:rFonts w:ascii="华文仿宋" w:hAnsi="华文仿宋" w:eastAsia="仿宋"/>
          <w:sz w:val="28"/>
          <w:szCs w:val="28"/>
        </w:rPr>
        <w:t>          </w:t>
      </w:r>
      <w:r>
        <w:rPr>
          <w:rFonts w:ascii="仿宋" w:hAnsi="仿宋" w:eastAsia="仿宋"/>
          <w:sz w:val="28"/>
          <w:szCs w:val="28"/>
        </w:rPr>
        <w:t xml:space="preserve">       </w:t>
      </w: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年级、专业：</w:t>
      </w:r>
      <w:r>
        <w:rPr>
          <w:rFonts w:ascii="华文仿宋" w:hAnsi="华文仿宋" w:eastAsia="仿宋"/>
          <w:sz w:val="28"/>
          <w:szCs w:val="28"/>
        </w:rPr>
        <w:t>      </w:t>
      </w:r>
      <w:r>
        <w:rPr>
          <w:rFonts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本人签名：</w:t>
      </w:r>
      <w:r>
        <w:rPr>
          <w:rFonts w:ascii="仿宋" w:hAnsi="仿宋" w:eastAsia="仿宋"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华文仿宋" w:hAnsi="华文仿宋" w:eastAsia="仿宋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72A0"/>
    <w:rsid w:val="00037118"/>
    <w:rsid w:val="001B4D77"/>
    <w:rsid w:val="002E2ACE"/>
    <w:rsid w:val="005C535B"/>
    <w:rsid w:val="005E0875"/>
    <w:rsid w:val="007372A0"/>
    <w:rsid w:val="00883C4C"/>
    <w:rsid w:val="00CA3D57"/>
    <w:rsid w:val="00D90731"/>
    <w:rsid w:val="312B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qFormat/>
    <w:uiPriority w:val="99"/>
    <w:rPr>
      <w:rFonts w:cs="Times New Roman"/>
      <w:b/>
    </w:rPr>
  </w:style>
  <w:style w:type="paragraph" w:styleId="7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眉 字符"/>
    <w:basedOn w:val="4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字符"/>
    <w:basedOn w:val="4"/>
    <w:link w:val="2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169</Words>
  <Characters>964</Characters>
  <Lines>8</Lines>
  <Paragraphs>2</Paragraphs>
  <TotalTime>1</TotalTime>
  <ScaleCrop>false</ScaleCrop>
  <LinksUpToDate>false</LinksUpToDate>
  <CharactersWithSpaces>1131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2016-05-03T16:45:00Z</dcterms:created>
  <dc:creator>Beibei</dc:creator>
  <cp:lastModifiedBy>孙</cp:lastModifiedBy>
  <dcterms:modified xsi:type="dcterms:W3CDTF">2019-04-24T14:22:16Z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