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48" w:rsidRPr="00AA4159" w:rsidRDefault="00802648" w:rsidP="00AA4159">
      <w:pPr>
        <w:pStyle w:val="a3"/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</w:rPr>
      </w:pPr>
      <w:r w:rsidRPr="00AA4159">
        <w:rPr>
          <w:rFonts w:ascii="仿宋" w:eastAsia="仿宋" w:hAnsi="仿宋"/>
          <w:b/>
          <w:sz w:val="28"/>
        </w:rPr>
        <w:t>社会实践写稿规范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1.内容充实，切实反映活动开展情况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每日社会实践活动的内容是稿件的素材来源，充实丰富的实践活动可以为新闻提供很多有用信息，所以认真对待实践工作是一切的基石。稿件切忌流水账，勿以时间为主线记录每天的活动过程，没有突出重点的反应实践情况。这类稿件在编辑过程中会被大量删减次要信息，最终成稿篇幅较短。希望各队在编写稿件的过程中突出重点，可以围绕实践过程中的某一点或者是遇到的问题，心得感受等方面展开叙写，尽量避免以时间为轴的记录方式。不同团队（或个人）应根据本队的实践内容突出特色，便于在学校及学院网站上进行展示。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2.写作规范，务必使用新闻稿写作手法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社会实践的报道和普通的新闻报道一样，只不过其内容是反映同学们在校外的活动风采，所以写作规范和普通新闻稿件的要求是一样的。标题和导语一定要反映事情的核心内容，新闻三要素必不可少。不熟悉新闻稿件写作要求的同学可以仿照报纸上、学校或学院的网站上的格式写，写出自己的特色和风格。文章中尽量避免过多的出现“了”“啊”等口语化的词语，语句表述亦可参照相关通讯报道。切记报道者是以一名</w:t>
      </w:r>
      <w:proofErr w:type="gramStart"/>
      <w:r w:rsidRPr="00AA4159">
        <w:rPr>
          <w:rFonts w:ascii="仿宋" w:eastAsia="仿宋" w:hAnsi="仿宋"/>
        </w:rPr>
        <w:t>客观者</w:t>
      </w:r>
      <w:proofErr w:type="gramEnd"/>
      <w:r w:rsidRPr="00AA4159">
        <w:rPr>
          <w:rFonts w:ascii="仿宋" w:eastAsia="仿宋" w:hAnsi="仿宋"/>
        </w:rPr>
        <w:t>的身份来对事件进行报道的，不要带有个人感情色彩，要明确立场，尽量不要出现敏感词汇，把握好方向和尺度。</w:t>
      </w:r>
      <w:proofErr w:type="gramStart"/>
      <w:r w:rsidRPr="00AA4159">
        <w:rPr>
          <w:rFonts w:ascii="仿宋" w:eastAsia="仿宋" w:hAnsi="仿宋"/>
        </w:rPr>
        <w:t>除采访稿</w:t>
      </w:r>
      <w:proofErr w:type="gramEnd"/>
      <w:r w:rsidRPr="00AA4159">
        <w:rPr>
          <w:rFonts w:ascii="仿宋" w:eastAsia="仿宋" w:hAnsi="仿宋"/>
        </w:rPr>
        <w:t>和个人心得体会类文章之外，尽量以第三人称叙述，避免使用第一人称。减少评论性语句的出现，客观及时的反映开展内容即可，不用过多评述。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此外还应注意一些细节：（1）关于时间和地点，时间最好使用规范的，例如上午7时10分，下午3时30分，晚8时09分之类；关于地点，在第一次提及的时候尽量使用全称，以后提及可用简称。（2）如涉及当地领导，领导排序一定要向当地有关部门咨询清楚，领导排序切勿弄错。领导头衔一定要准确，不要张冠李戴。（3）关于标题。一定要让读者看到标题就能明确知道文章内容，尽量少用文学性特别强的标题，少用副标题。（4）尽量避免使用主观性很强的修饰词，在援引别人的话语时，不要生编乱造。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lastRenderedPageBreak/>
        <w:br/>
        <w:t>3.照片清晰，客观反映实践生活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拍摄照片时请注意效果，尽量避免使用手机拍照，保证图片画面的清晰度。照片要以</w:t>
      </w:r>
      <w:proofErr w:type="gramStart"/>
      <w:r w:rsidRPr="00AA4159">
        <w:rPr>
          <w:rFonts w:ascii="仿宋" w:eastAsia="仿宋" w:hAnsi="仿宋"/>
        </w:rPr>
        <w:t>以</w:t>
      </w:r>
      <w:proofErr w:type="gramEnd"/>
      <w:r w:rsidRPr="00AA4159">
        <w:rPr>
          <w:rFonts w:ascii="仿宋" w:eastAsia="仿宋" w:hAnsi="仿宋"/>
        </w:rPr>
        <w:t>实践的场景为主，避免过多的集体合影。照片中应尽量突出标志性物件，既要体现实践内容，又要表明团队身份。简而言之，就是让别人只看到照片的时候就能知道是谁在做什么。照片请做好标注，说明每张照片的内容。尽量多拍一些照片，分为主图和附图。主图即为能体现本次活动最重要的信息的一张图片，要求像素大小：</w:t>
      </w:r>
      <w:r w:rsidRPr="00AA4159">
        <w:rPr>
          <w:rFonts w:ascii="仿宋" w:eastAsia="仿宋" w:hAnsi="仿宋" w:hint="eastAsia"/>
        </w:rPr>
        <w:t>12</w:t>
      </w:r>
      <w:r w:rsidRPr="00AA4159">
        <w:rPr>
          <w:rFonts w:ascii="仿宋" w:eastAsia="仿宋" w:hAnsi="仿宋"/>
        </w:rPr>
        <w:t>00*</w:t>
      </w:r>
      <w:r w:rsidRPr="00AA4159">
        <w:rPr>
          <w:rFonts w:ascii="仿宋" w:eastAsia="仿宋" w:hAnsi="仿宋" w:hint="eastAsia"/>
        </w:rPr>
        <w:t>8</w:t>
      </w:r>
      <w:r w:rsidRPr="00AA4159">
        <w:rPr>
          <w:rFonts w:ascii="仿宋" w:eastAsia="仿宋" w:hAnsi="仿宋"/>
        </w:rPr>
        <w:t>80，附图为辅助图片，大小要求</w:t>
      </w:r>
      <w:r w:rsidRPr="00AA4159">
        <w:rPr>
          <w:rFonts w:ascii="仿宋" w:eastAsia="仿宋" w:hAnsi="仿宋" w:hint="eastAsia"/>
        </w:rPr>
        <w:t>8</w:t>
      </w:r>
      <w:r w:rsidRPr="00AA4159">
        <w:rPr>
          <w:rFonts w:ascii="仿宋" w:eastAsia="仿宋" w:hAnsi="仿宋"/>
        </w:rPr>
        <w:t>00*</w:t>
      </w:r>
      <w:r w:rsidRPr="00AA4159">
        <w:rPr>
          <w:rFonts w:ascii="仿宋" w:eastAsia="仿宋" w:hAnsi="仿宋" w:hint="eastAsia"/>
        </w:rPr>
        <w:t>600</w:t>
      </w:r>
      <w:r w:rsidRPr="00AA4159">
        <w:rPr>
          <w:rFonts w:ascii="仿宋" w:eastAsia="仿宋" w:hAnsi="仿宋"/>
        </w:rPr>
        <w:t>。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稿件请署上作者的名字以及你们团队的属性（比如：是学院团队还是协会团队等等），这样不至于使得你写来的稿件成为了匿名的稿件，而你成为了无名英雄。另外，最好附上你的联系方式，以防万一我们有什么不清楚的地方，可以直接和你联系进行证实，以免耽误你们活动稿件的发表。我们会根据各队稿件质量选择性</w:t>
      </w:r>
      <w:proofErr w:type="gramStart"/>
      <w:r w:rsidRPr="00AA4159">
        <w:rPr>
          <w:rFonts w:ascii="仿宋" w:eastAsia="仿宋" w:hAnsi="仿宋"/>
        </w:rPr>
        <w:t>的往校网站</w:t>
      </w:r>
      <w:proofErr w:type="gramEnd"/>
      <w:r w:rsidRPr="00AA4159">
        <w:rPr>
          <w:rFonts w:ascii="仿宋" w:eastAsia="仿宋" w:hAnsi="仿宋"/>
        </w:rPr>
        <w:t>投稿，校网站的稿件数量会影响到团队最终评比，希望各团队引起重视，认真完成稿件。我们一般只发表三天之内的活动稿件，所以请注意一下稿件的时效性。建议最好是在每次来稿时能够附上一些照片，照片要清晰。</w:t>
      </w:r>
    </w:p>
    <w:p w:rsidR="00802648" w:rsidRPr="000839F4" w:rsidRDefault="00802648" w:rsidP="000839F4">
      <w:pPr>
        <w:pStyle w:val="a3"/>
        <w:spacing w:line="360" w:lineRule="auto"/>
        <w:ind w:firstLineChars="200" w:firstLine="482"/>
        <w:rPr>
          <w:rFonts w:ascii="仿宋" w:eastAsia="仿宋" w:hAnsi="仿宋"/>
          <w:b/>
        </w:rPr>
      </w:pPr>
      <w:r w:rsidRPr="000839F4">
        <w:rPr>
          <w:rFonts w:ascii="仿宋" w:eastAsia="仿宋" w:hAnsi="仿宋"/>
          <w:b/>
        </w:rPr>
        <w:t>来稿邮件名：</w:t>
      </w:r>
      <w:r w:rsidR="001043F4">
        <w:rPr>
          <w:rFonts w:ascii="仿宋" w:eastAsia="仿宋" w:hAnsi="仿宋" w:hint="eastAsia"/>
          <w:b/>
        </w:rPr>
        <w:t>【</w:t>
      </w:r>
      <w:r w:rsidRPr="000839F4">
        <w:rPr>
          <w:rFonts w:ascii="仿宋" w:eastAsia="仿宋" w:hAnsi="仿宋"/>
          <w:b/>
        </w:rPr>
        <w:t>投稿</w:t>
      </w:r>
      <w:r w:rsidR="001043F4">
        <w:rPr>
          <w:rFonts w:ascii="仿宋" w:eastAsia="仿宋" w:hAnsi="仿宋" w:hint="eastAsia"/>
          <w:b/>
        </w:rPr>
        <w:t>】</w:t>
      </w:r>
      <w:r w:rsidRPr="000839F4">
        <w:rPr>
          <w:rFonts w:ascii="仿宋" w:eastAsia="仿宋" w:hAnsi="仿宋"/>
          <w:b/>
        </w:rPr>
        <w:t>+</w:t>
      </w:r>
      <w:r w:rsidR="000839F4">
        <w:rPr>
          <w:rFonts w:ascii="仿宋" w:eastAsia="仿宋" w:hAnsi="仿宋" w:hint="eastAsia"/>
          <w:b/>
        </w:rPr>
        <w:t>（学院）</w:t>
      </w:r>
      <w:r w:rsidR="001043F4">
        <w:rPr>
          <w:rFonts w:ascii="仿宋" w:eastAsia="仿宋" w:hAnsi="仿宋" w:hint="eastAsia"/>
          <w:b/>
        </w:rPr>
        <w:t>项目名</w:t>
      </w:r>
      <w:r w:rsidRPr="000839F4">
        <w:rPr>
          <w:rFonts w:ascii="仿宋" w:eastAsia="仿宋" w:hAnsi="仿宋"/>
          <w:b/>
        </w:rPr>
        <w:t>，照片和文章分开放，不要放在一个Word文档里，文章字数尽量不少于八百字，图片清晰，发一份原件，</w:t>
      </w:r>
      <w:r w:rsidR="00C002C4">
        <w:rPr>
          <w:rFonts w:ascii="仿宋" w:eastAsia="仿宋" w:hAnsi="仿宋" w:hint="eastAsia"/>
          <w:b/>
        </w:rPr>
        <w:t>并附带提供5张以上的照片作为备选，</w:t>
      </w:r>
      <w:bookmarkStart w:id="0" w:name="_GoBack"/>
      <w:bookmarkEnd w:id="0"/>
      <w:r w:rsidRPr="000839F4">
        <w:rPr>
          <w:rFonts w:ascii="仿宋" w:eastAsia="仿宋" w:hAnsi="仿宋" w:hint="eastAsia"/>
          <w:b/>
        </w:rPr>
        <w:t xml:space="preserve"> </w:t>
      </w:r>
      <w:r w:rsidRPr="000839F4">
        <w:rPr>
          <w:rFonts w:ascii="仿宋" w:eastAsia="仿宋" w:hAnsi="仿宋"/>
          <w:b/>
        </w:rPr>
        <w:t>大小为</w:t>
      </w:r>
      <w:r w:rsidRPr="000839F4">
        <w:rPr>
          <w:rFonts w:ascii="仿宋" w:eastAsia="仿宋" w:hAnsi="仿宋" w:hint="eastAsia"/>
          <w:b/>
        </w:rPr>
        <w:t>12</w:t>
      </w:r>
      <w:r w:rsidRPr="000839F4">
        <w:rPr>
          <w:rFonts w:ascii="仿宋" w:eastAsia="仿宋" w:hAnsi="仿宋"/>
          <w:b/>
        </w:rPr>
        <w:t>00*</w:t>
      </w:r>
      <w:r w:rsidRPr="000839F4">
        <w:rPr>
          <w:rFonts w:ascii="仿宋" w:eastAsia="仿宋" w:hAnsi="仿宋" w:hint="eastAsia"/>
          <w:b/>
        </w:rPr>
        <w:t>8</w:t>
      </w:r>
      <w:r w:rsidRPr="000839F4">
        <w:rPr>
          <w:rFonts w:ascii="仿宋" w:eastAsia="仿宋" w:hAnsi="仿宋"/>
          <w:b/>
        </w:rPr>
        <w:t>80。</w:t>
      </w:r>
    </w:p>
    <w:p w:rsidR="00802648" w:rsidRPr="00AA4159" w:rsidRDefault="00802648" w:rsidP="00AA4159">
      <w:pPr>
        <w:pStyle w:val="a3"/>
        <w:spacing w:line="360" w:lineRule="auto"/>
        <w:ind w:firstLineChars="200" w:firstLine="480"/>
        <w:rPr>
          <w:rFonts w:ascii="仿宋" w:eastAsia="仿宋" w:hAnsi="仿宋"/>
        </w:rPr>
      </w:pPr>
      <w:r w:rsidRPr="00AA4159">
        <w:rPr>
          <w:rFonts w:ascii="仿宋" w:eastAsia="仿宋" w:hAnsi="仿宋"/>
        </w:rPr>
        <w:t>最后预祝大家社会实践一切顺利！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>【来稿须知】: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1．稿件应具有真实性、原创性和时效性，调研数据准确、逻辑严谨、文字通顺。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2．消息800——1000字符数为宜，通讯1000——2000字符数为宜。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   调研2000——3000字符数为宜。来稿请使用word排版，并请注明作者姓名、单位、联系电话等。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3．新闻图片参考标准：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   ①   具有明显的上海师大寒假社会实践活动标识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 xml:space="preserve">      ②   具有</w:t>
      </w:r>
      <w:proofErr w:type="gramStart"/>
      <w:r w:rsidRPr="00AA4159">
        <w:rPr>
          <w:rFonts w:ascii="仿宋" w:eastAsia="仿宋" w:hAnsi="仿宋" w:cs="宋体" w:hint="eastAsia"/>
          <w:kern w:val="0"/>
          <w:sz w:val="24"/>
          <w:szCs w:val="24"/>
        </w:rPr>
        <w:t>鲜明能</w:t>
      </w:r>
      <w:proofErr w:type="gramEnd"/>
      <w:r w:rsidRPr="00AA4159">
        <w:rPr>
          <w:rFonts w:ascii="仿宋" w:eastAsia="仿宋" w:hAnsi="仿宋" w:cs="宋体" w:hint="eastAsia"/>
          <w:kern w:val="0"/>
          <w:sz w:val="24"/>
          <w:szCs w:val="24"/>
        </w:rPr>
        <w:t>反映暑期社会实践实际活动的地点、人物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   ③   新闻图片应附上简要文字说明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   ④   图像清晰，主题明确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   ⑤   图像格式一般为jpg格式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>【来稿格式】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题目：    仿宋_GB2312   二号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正  文：  仿宋_GB2312   四号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作者简介：仿宋_GB2312   五号</w:t>
      </w:r>
    </w:p>
    <w:p w:rsidR="00256976" w:rsidRPr="00AA4159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  行距：    固定值28磅</w:t>
      </w:r>
    </w:p>
    <w:p w:rsidR="00256976" w:rsidRDefault="00256976" w:rsidP="00AA4159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AA4159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</w:p>
    <w:p w:rsidR="00CD5AFA" w:rsidRDefault="00CD5AFA" w:rsidP="00CD5AFA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CD5AFA" w:rsidRDefault="00CD5AFA" w:rsidP="00CC5C8E">
      <w:pPr>
        <w:spacing w:line="360" w:lineRule="auto"/>
        <w:ind w:firstLineChars="200" w:firstLine="482"/>
        <w:rPr>
          <w:rFonts w:ascii="仿宋" w:eastAsia="仿宋" w:hAnsi="仿宋" w:cs="宋体"/>
          <w:b/>
          <w:kern w:val="0"/>
          <w:sz w:val="24"/>
          <w:szCs w:val="24"/>
        </w:rPr>
      </w:pPr>
      <w:r w:rsidRPr="00CD5AFA">
        <w:rPr>
          <w:rFonts w:ascii="仿宋" w:eastAsia="仿宋" w:hAnsi="仿宋" w:cs="宋体" w:hint="eastAsia"/>
          <w:b/>
          <w:kern w:val="0"/>
          <w:sz w:val="24"/>
          <w:szCs w:val="24"/>
        </w:rPr>
        <w:t>范文:</w:t>
      </w:r>
      <w:r w:rsidRPr="00CD5AFA">
        <w:rPr>
          <w:rFonts w:hint="eastAsia"/>
          <w:b/>
        </w:rPr>
        <w:t xml:space="preserve"> </w:t>
      </w:r>
      <w:r w:rsidRPr="00CD5AFA">
        <w:rPr>
          <w:rFonts w:ascii="仿宋" w:eastAsia="仿宋" w:hAnsi="仿宋" w:cs="宋体" w:hint="eastAsia"/>
          <w:b/>
          <w:kern w:val="0"/>
          <w:sz w:val="24"/>
          <w:szCs w:val="24"/>
        </w:rPr>
        <w:t>我校首批韩国丽水世博会志愿者圆满完成服务载誉而归</w:t>
      </w:r>
    </w:p>
    <w:p w:rsidR="00CD5AFA" w:rsidRPr="00CD5AFA" w:rsidRDefault="00CD5AFA" w:rsidP="002E12CC">
      <w:pPr>
        <w:widowControl/>
        <w:ind w:firstLineChars="200" w:firstLine="340"/>
        <w:jc w:val="left"/>
        <w:rPr>
          <w:rFonts w:ascii="Tahoma" w:eastAsia="宋体" w:hAnsi="Tahoma" w:cs="Tahoma"/>
          <w:kern w:val="0"/>
          <w:sz w:val="17"/>
          <w:szCs w:val="17"/>
        </w:rPr>
      </w:pPr>
      <w:r w:rsidRPr="00CD5AFA">
        <w:rPr>
          <w:rFonts w:ascii="Tahoma" w:eastAsia="宋体" w:hAnsi="Tahoma" w:cs="Tahoma"/>
          <w:kern w:val="0"/>
          <w:sz w:val="17"/>
          <w:szCs w:val="17"/>
        </w:rPr>
        <w:t>带着万名师生的殷切关怀，</w:t>
      </w:r>
      <w:r w:rsidRPr="00CD5AFA">
        <w:rPr>
          <w:rFonts w:ascii="Tahoma" w:eastAsia="宋体" w:hAnsi="Tahoma" w:cs="Tahoma"/>
          <w:kern w:val="0"/>
          <w:sz w:val="17"/>
          <w:szCs w:val="17"/>
        </w:rPr>
        <w:t>5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月</w:t>
      </w:r>
      <w:r w:rsidRPr="00CD5AFA">
        <w:rPr>
          <w:rFonts w:ascii="Tahoma" w:eastAsia="宋体" w:hAnsi="Tahoma" w:cs="Tahoma"/>
          <w:kern w:val="0"/>
          <w:sz w:val="17"/>
          <w:szCs w:val="17"/>
        </w:rPr>
        <w:t>22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日，我校首批韩国丽水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博会志愿者音乐学院研究生杨蝉、谢晋影视艺术学院本科生金芸圆满完成</w:t>
      </w:r>
      <w:r w:rsidRPr="00CD5AFA">
        <w:rPr>
          <w:rFonts w:ascii="Tahoma" w:eastAsia="宋体" w:hAnsi="Tahoma" w:cs="Tahoma"/>
          <w:kern w:val="0"/>
          <w:sz w:val="17"/>
          <w:szCs w:val="17"/>
        </w:rPr>
        <w:t>2012</w:t>
      </w:r>
      <w:r w:rsidRPr="00CD5AFA">
        <w:rPr>
          <w:rFonts w:ascii="Tahoma" w:eastAsia="宋体" w:hAnsi="Tahoma" w:cs="Tahoma"/>
          <w:kern w:val="0"/>
          <w:sz w:val="17"/>
          <w:szCs w:val="17"/>
        </w:rPr>
        <w:t>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博会服务后凯旋而归。目前，我校第二批、第三批韩国丽水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博志愿者也正积极准备，整装待发，他们分别将于</w:t>
      </w:r>
      <w:r w:rsidRPr="00CD5AFA">
        <w:rPr>
          <w:rFonts w:ascii="Tahoma" w:eastAsia="宋体" w:hAnsi="Tahoma" w:cs="Tahoma"/>
          <w:kern w:val="0"/>
          <w:sz w:val="17"/>
          <w:szCs w:val="17"/>
        </w:rPr>
        <w:t>7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月、</w:t>
      </w:r>
      <w:r w:rsidRPr="00CD5AFA">
        <w:rPr>
          <w:rFonts w:ascii="Tahoma" w:eastAsia="宋体" w:hAnsi="Tahoma" w:cs="Tahoma"/>
          <w:kern w:val="0"/>
          <w:sz w:val="17"/>
          <w:szCs w:val="17"/>
        </w:rPr>
        <w:t>8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月出征韩国。</w:t>
      </w: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  <w:r w:rsidR="002E12CC">
        <w:rPr>
          <w:rFonts w:ascii="Tahoma" w:eastAsia="宋体" w:hAnsi="Tahoma" w:cs="Tahoma" w:hint="eastAsia"/>
          <w:kern w:val="0"/>
          <w:sz w:val="17"/>
          <w:szCs w:val="17"/>
        </w:rPr>
        <w:t xml:space="preserve">    </w:t>
      </w:r>
      <w:r w:rsidRPr="00CD5AFA">
        <w:rPr>
          <w:rFonts w:ascii="Tahoma" w:eastAsia="宋体" w:hAnsi="Tahoma" w:cs="Tahoma"/>
          <w:kern w:val="0"/>
          <w:sz w:val="17"/>
          <w:szCs w:val="17"/>
        </w:rPr>
        <w:t>2012</w:t>
      </w:r>
      <w:r w:rsidRPr="00CD5AFA">
        <w:rPr>
          <w:rFonts w:ascii="Tahoma" w:eastAsia="宋体" w:hAnsi="Tahoma" w:cs="Tahoma"/>
          <w:kern w:val="0"/>
          <w:sz w:val="17"/>
          <w:szCs w:val="17"/>
        </w:rPr>
        <w:t>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博会于</w:t>
      </w:r>
      <w:r w:rsidRPr="00CD5AFA">
        <w:rPr>
          <w:rFonts w:ascii="Tahoma" w:eastAsia="宋体" w:hAnsi="Tahoma" w:cs="Tahoma"/>
          <w:kern w:val="0"/>
          <w:sz w:val="17"/>
          <w:szCs w:val="17"/>
        </w:rPr>
        <w:t>5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月</w:t>
      </w:r>
      <w:r w:rsidRPr="00CD5AFA">
        <w:rPr>
          <w:rFonts w:ascii="Tahoma" w:eastAsia="宋体" w:hAnsi="Tahoma" w:cs="Tahoma"/>
          <w:kern w:val="0"/>
          <w:sz w:val="17"/>
          <w:szCs w:val="17"/>
        </w:rPr>
        <w:t>12</w:t>
      </w:r>
      <w:r w:rsidRPr="00CD5AFA">
        <w:rPr>
          <w:rFonts w:ascii="Tahoma" w:eastAsia="宋体" w:hAnsi="Tahoma" w:cs="Tahoma"/>
          <w:kern w:val="0"/>
          <w:sz w:val="17"/>
          <w:szCs w:val="17"/>
        </w:rPr>
        <w:t>日正式开园。我校志愿者杨蝉、金芸服务于举世瞩目的中国馆。在服务期间，两位志愿者遭遇了人流高峰等诸多困难。面对高密度的游客群，两位志愿者始终以甜美的笑容、优质的服务认真对待。在服务期间，两位志愿者还接待了著名的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世博奶奶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t>，并获得老人的赞誉。韩国</w:t>
      </w:r>
      <w:r w:rsidRPr="00CD5AFA">
        <w:rPr>
          <w:rFonts w:ascii="Tahoma" w:eastAsia="宋体" w:hAnsi="Tahoma" w:cs="Tahoma"/>
          <w:kern w:val="0"/>
          <w:sz w:val="17"/>
          <w:szCs w:val="17"/>
        </w:rPr>
        <w:t>KBS</w:t>
      </w:r>
      <w:r w:rsidRPr="00CD5AFA">
        <w:rPr>
          <w:rFonts w:ascii="Tahoma" w:eastAsia="宋体" w:hAnsi="Tahoma" w:cs="Tahoma"/>
          <w:kern w:val="0"/>
          <w:sz w:val="17"/>
          <w:szCs w:val="17"/>
        </w:rPr>
        <w:t>电视台的记者还认出了在上海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博会担任志愿者的杨蝉，并亲切地称呼其为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小白菜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t>。</w:t>
      </w:r>
      <w:r w:rsidRPr="00CD5AFA">
        <w:rPr>
          <w:rFonts w:ascii="Tahoma" w:eastAsia="宋体" w:hAnsi="Tahoma" w:cs="Tahoma"/>
          <w:kern w:val="0"/>
          <w:sz w:val="17"/>
          <w:szCs w:val="17"/>
        </w:rPr>
        <w:t xml:space="preserve"> </w:t>
      </w:r>
      <w:r w:rsidRPr="00CD5AFA">
        <w:rPr>
          <w:rFonts w:ascii="Tahoma" w:eastAsia="宋体" w:hAnsi="Tahoma" w:cs="Tahoma"/>
          <w:kern w:val="0"/>
          <w:sz w:val="17"/>
          <w:szCs w:val="17"/>
        </w:rPr>
        <w:t>身为朝鲜族女孩的金芸讲有一口流利的韩语，因此在上岗期间，天生的语言优势成了她最大的法宝。由于熟知中韩两国文化，金芸在出征前便结合中华文化对中国馆进行了了解，上岗服务期间她结合本届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博会中国馆特色，为许多慕名前来参观中国馆的游客提供了有深度、有厚度的讲解，深受游客好评。</w:t>
      </w:r>
      <w:r w:rsidRPr="00CD5AFA">
        <w:rPr>
          <w:rFonts w:ascii="Tahoma" w:eastAsia="宋体" w:hAnsi="Tahoma" w:cs="Tahoma"/>
          <w:kern w:val="0"/>
          <w:sz w:val="17"/>
          <w:szCs w:val="17"/>
        </w:rPr>
        <w:t xml:space="preserve"> </w:t>
      </w:r>
    </w:p>
    <w:p w:rsidR="00CD5AFA" w:rsidRPr="00CD5AFA" w:rsidRDefault="00CD5AFA" w:rsidP="002E12CC">
      <w:pPr>
        <w:widowControl/>
        <w:ind w:firstLineChars="200" w:firstLine="3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  <w:r>
        <w:rPr>
          <w:rFonts w:ascii="Tahoma" w:eastAsia="宋体" w:hAnsi="Tahoma" w:cs="Tahoma"/>
          <w:noProof/>
          <w:kern w:val="0"/>
          <w:sz w:val="17"/>
          <w:szCs w:val="17"/>
        </w:rPr>
        <w:drawing>
          <wp:inline distT="0" distB="0" distL="0" distR="0" wp14:anchorId="3E758E03" wp14:editId="3ED5F19D">
            <wp:extent cx="3337965" cy="2514600"/>
            <wp:effectExtent l="0" t="0" r="0" b="0"/>
            <wp:docPr id="2" name="图片 2" descr="http://xw.shnu.edu.cn/Portals/31/x1205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.shnu.edu.cn/Portals/31/x120523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6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FA" w:rsidRPr="00CD5AFA" w:rsidRDefault="00CD5AFA" w:rsidP="002E12CC">
      <w:pPr>
        <w:spacing w:line="360" w:lineRule="auto"/>
        <w:ind w:leftChars="40" w:left="84" w:firstLineChars="300" w:firstLine="510"/>
        <w:rPr>
          <w:rFonts w:ascii="仿宋" w:eastAsia="仿宋" w:hAnsi="仿宋"/>
          <w:b/>
        </w:rPr>
      </w:pPr>
      <w:r w:rsidRPr="00CD5AFA">
        <w:rPr>
          <w:rFonts w:ascii="Tahoma" w:eastAsia="宋体" w:hAnsi="Tahoma" w:cs="Tahoma"/>
          <w:kern w:val="0"/>
          <w:sz w:val="17"/>
          <w:szCs w:val="17"/>
        </w:rPr>
        <w:t>在经历了一周的上岗服务，两位志愿者均以高度的责任感和使命感履行每一份职责，以热忱的服务和亲</w:t>
      </w:r>
      <w:r w:rsidRPr="00CD5AFA">
        <w:rPr>
          <w:rFonts w:ascii="Tahoma" w:eastAsia="宋体" w:hAnsi="Tahoma" w:cs="Tahoma"/>
          <w:kern w:val="0"/>
          <w:sz w:val="17"/>
          <w:szCs w:val="17"/>
        </w:rPr>
        <w:lastRenderedPageBreak/>
        <w:t>切的笑容对待每一位游客。她们通过一言一行、一举一动展现中国的精神面貌和文化实力。两位志愿者表示，有幸代表师大的志愿者们在丽水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博会进行职业服务，通过中国馆这个平台，以自己流利的外语、细致的讲解和周到的服务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践行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中国志愿者共同的理想。今年是中韩建交</w:t>
      </w:r>
      <w:r w:rsidRPr="00CD5AFA">
        <w:rPr>
          <w:rFonts w:ascii="Tahoma" w:eastAsia="宋体" w:hAnsi="Tahoma" w:cs="Tahoma"/>
          <w:kern w:val="0"/>
          <w:sz w:val="17"/>
          <w:szCs w:val="17"/>
        </w:rPr>
        <w:t>20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周年，也是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中韩友好交流年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t>，中国志愿者不仅要成为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形象使者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t>，更要成为中韩两国的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友好使者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t>。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“</w:t>
      </w:r>
      <w:r w:rsidRPr="00CD5AFA">
        <w:rPr>
          <w:rFonts w:ascii="Tahoma" w:eastAsia="宋体" w:hAnsi="Tahoma" w:cs="Tahoma"/>
          <w:kern w:val="0"/>
          <w:sz w:val="17"/>
          <w:szCs w:val="17"/>
        </w:rPr>
        <w:t>虽然我们这些来自上海的志愿者分布在丽水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博会不同场馆进行服务，但每天去工作时我们都要特意经过中国馆，巨幅的五星红旗和醒目的中国馆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馆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标，特别是中国馆本身，都让我们感到非常自豪！</w:t>
      </w:r>
      <w:r w:rsidRPr="00CD5AFA">
        <w:rPr>
          <w:rFonts w:ascii="Tahoma" w:eastAsia="宋体" w:hAnsi="Tahoma" w:cs="Tahoma"/>
          <w:kern w:val="0"/>
          <w:sz w:val="17"/>
          <w:szCs w:val="17"/>
        </w:rPr>
        <w:t>”</w:t>
      </w: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  <w:r w:rsidR="002E12CC">
        <w:rPr>
          <w:rFonts w:ascii="Tahoma" w:eastAsia="宋体" w:hAnsi="Tahoma" w:cs="Tahoma" w:hint="eastAsia"/>
          <w:kern w:val="0"/>
          <w:sz w:val="17"/>
          <w:szCs w:val="17"/>
        </w:rPr>
        <w:t xml:space="preserve">     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在今年的韩国丽水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博会中，我校共有</w:t>
      </w:r>
      <w:r w:rsidRPr="00CD5AFA">
        <w:rPr>
          <w:rFonts w:ascii="Tahoma" w:eastAsia="宋体" w:hAnsi="Tahoma" w:cs="Tahoma"/>
          <w:kern w:val="0"/>
          <w:sz w:val="17"/>
          <w:szCs w:val="17"/>
        </w:rPr>
        <w:t>6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名学生经过层层选拔入选为</w:t>
      </w:r>
      <w:r w:rsidRPr="00CD5AFA">
        <w:rPr>
          <w:rFonts w:ascii="Tahoma" w:eastAsia="宋体" w:hAnsi="Tahoma" w:cs="Tahoma"/>
          <w:kern w:val="0"/>
          <w:sz w:val="17"/>
          <w:szCs w:val="17"/>
        </w:rPr>
        <w:t>2012</w:t>
      </w:r>
      <w:r w:rsidRPr="00CD5AFA">
        <w:rPr>
          <w:rFonts w:ascii="Tahoma" w:eastAsia="宋体" w:hAnsi="Tahoma" w:cs="Tahoma"/>
          <w:kern w:val="0"/>
          <w:sz w:val="17"/>
          <w:szCs w:val="17"/>
        </w:rPr>
        <w:t>年韩国丽水</w:t>
      </w:r>
      <w:proofErr w:type="gramStart"/>
      <w:r w:rsidRPr="00CD5AFA">
        <w:rPr>
          <w:rFonts w:ascii="Tahoma" w:eastAsia="宋体" w:hAnsi="Tahoma" w:cs="Tahoma"/>
          <w:kern w:val="0"/>
          <w:sz w:val="17"/>
          <w:szCs w:val="17"/>
        </w:rPr>
        <w:t>世</w:t>
      </w:r>
      <w:proofErr w:type="gramEnd"/>
      <w:r w:rsidRPr="00CD5AFA">
        <w:rPr>
          <w:rFonts w:ascii="Tahoma" w:eastAsia="宋体" w:hAnsi="Tahoma" w:cs="Tahoma"/>
          <w:kern w:val="0"/>
          <w:sz w:val="17"/>
          <w:szCs w:val="17"/>
        </w:rPr>
        <w:t>博会志愿者，为全市参与人数最多的单位。《新民晚报》、《青年报》等媒体均予以关注和报道。</w:t>
      </w:r>
      <w:r w:rsidRPr="00CD5AFA">
        <w:rPr>
          <w:rFonts w:ascii="Tahoma" w:eastAsia="宋体" w:hAnsi="Tahoma" w:cs="Tahoma"/>
          <w:kern w:val="0"/>
          <w:sz w:val="17"/>
          <w:szCs w:val="17"/>
        </w:rPr>
        <w:br/>
      </w:r>
    </w:p>
    <w:sectPr w:rsidR="00CD5AFA" w:rsidRPr="00CD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D4" w:rsidRDefault="00CC47D4" w:rsidP="000839F4">
      <w:r>
        <w:separator/>
      </w:r>
    </w:p>
  </w:endnote>
  <w:endnote w:type="continuationSeparator" w:id="0">
    <w:p w:rsidR="00CC47D4" w:rsidRDefault="00CC47D4" w:rsidP="0008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D4" w:rsidRDefault="00CC47D4" w:rsidP="000839F4">
      <w:r>
        <w:separator/>
      </w:r>
    </w:p>
  </w:footnote>
  <w:footnote w:type="continuationSeparator" w:id="0">
    <w:p w:rsidR="00CC47D4" w:rsidRDefault="00CC47D4" w:rsidP="0008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8"/>
    <w:rsid w:val="000839F4"/>
    <w:rsid w:val="001043F4"/>
    <w:rsid w:val="001E68BA"/>
    <w:rsid w:val="00256976"/>
    <w:rsid w:val="002E12CC"/>
    <w:rsid w:val="00802648"/>
    <w:rsid w:val="00AA4159"/>
    <w:rsid w:val="00B304C2"/>
    <w:rsid w:val="00C002C4"/>
    <w:rsid w:val="00C1640B"/>
    <w:rsid w:val="00CC47D4"/>
    <w:rsid w:val="00CC5C8E"/>
    <w:rsid w:val="00C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648"/>
    <w:rPr>
      <w:color w:val="0000FF"/>
      <w:u w:val="single"/>
    </w:rPr>
  </w:style>
  <w:style w:type="character" w:customStyle="1" w:styleId="normal1">
    <w:name w:val="normal1"/>
    <w:basedOn w:val="a0"/>
    <w:rsid w:val="00CD5AFA"/>
    <w:rPr>
      <w:rFonts w:ascii="Tahoma" w:hAnsi="Tahoma" w:cs="Tahoma" w:hint="default"/>
      <w:b w:val="0"/>
      <w:bCs w:val="0"/>
      <w:sz w:val="17"/>
      <w:szCs w:val="17"/>
    </w:rPr>
  </w:style>
  <w:style w:type="paragraph" w:styleId="a5">
    <w:name w:val="Balloon Text"/>
    <w:basedOn w:val="a"/>
    <w:link w:val="Char"/>
    <w:uiPriority w:val="99"/>
    <w:semiHidden/>
    <w:unhideWhenUsed/>
    <w:rsid w:val="00CD5A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AF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39F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3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648"/>
    <w:rPr>
      <w:color w:val="0000FF"/>
      <w:u w:val="single"/>
    </w:rPr>
  </w:style>
  <w:style w:type="character" w:customStyle="1" w:styleId="normal1">
    <w:name w:val="normal1"/>
    <w:basedOn w:val="a0"/>
    <w:rsid w:val="00CD5AFA"/>
    <w:rPr>
      <w:rFonts w:ascii="Tahoma" w:hAnsi="Tahoma" w:cs="Tahoma" w:hint="default"/>
      <w:b w:val="0"/>
      <w:bCs w:val="0"/>
      <w:sz w:val="17"/>
      <w:szCs w:val="17"/>
    </w:rPr>
  </w:style>
  <w:style w:type="paragraph" w:styleId="a5">
    <w:name w:val="Balloon Text"/>
    <w:basedOn w:val="a"/>
    <w:link w:val="Char"/>
    <w:uiPriority w:val="99"/>
    <w:semiHidden/>
    <w:unhideWhenUsed/>
    <w:rsid w:val="00CD5A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D5AF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39F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3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</cp:lastModifiedBy>
  <cp:revision>10</cp:revision>
  <dcterms:created xsi:type="dcterms:W3CDTF">2013-01-21T09:45:00Z</dcterms:created>
  <dcterms:modified xsi:type="dcterms:W3CDTF">2013-01-23T02:19:00Z</dcterms:modified>
</cp:coreProperties>
</file>