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E1" w:rsidRPr="00021860" w:rsidRDefault="00621FE1" w:rsidP="00621FE1">
      <w:pPr>
        <w:adjustRightInd w:val="0"/>
        <w:snapToGrid w:val="0"/>
        <w:spacing w:line="360" w:lineRule="auto"/>
        <w:jc w:val="center"/>
        <w:rPr>
          <w:rFonts w:eastAsia="黑体"/>
          <w:b/>
          <w:sz w:val="32"/>
          <w:szCs w:val="32"/>
        </w:rPr>
      </w:pPr>
      <w:bookmarkStart w:id="0" w:name="_GoBack"/>
      <w:bookmarkEnd w:id="0"/>
      <w:r w:rsidRPr="00021860">
        <w:rPr>
          <w:rFonts w:eastAsia="黑体" w:hint="eastAsia"/>
          <w:b/>
          <w:sz w:val="32"/>
          <w:szCs w:val="32"/>
        </w:rPr>
        <w:t>第</w:t>
      </w:r>
      <w:r w:rsidRPr="00021860">
        <w:rPr>
          <w:rFonts w:eastAsia="黑体"/>
          <w:b/>
          <w:sz w:val="32"/>
          <w:szCs w:val="32"/>
        </w:rPr>
        <w:t>八</w:t>
      </w:r>
      <w:r w:rsidRPr="00021860">
        <w:rPr>
          <w:rFonts w:eastAsia="黑体" w:hint="eastAsia"/>
          <w:b/>
          <w:sz w:val="32"/>
          <w:szCs w:val="32"/>
        </w:rPr>
        <w:t>届“上汽教育杯”上海市高校学生科技创新作品</w:t>
      </w:r>
    </w:p>
    <w:p w:rsidR="00621FE1" w:rsidRPr="00021860" w:rsidRDefault="00621FE1" w:rsidP="00621FE1">
      <w:pPr>
        <w:adjustRightInd w:val="0"/>
        <w:snapToGrid w:val="0"/>
        <w:spacing w:line="360" w:lineRule="auto"/>
        <w:jc w:val="center"/>
        <w:rPr>
          <w:rFonts w:eastAsia="黑体"/>
          <w:b/>
          <w:sz w:val="32"/>
          <w:szCs w:val="32"/>
        </w:rPr>
      </w:pPr>
      <w:r w:rsidRPr="00021860">
        <w:rPr>
          <w:rFonts w:eastAsia="黑体" w:hint="eastAsia"/>
          <w:b/>
          <w:sz w:val="32"/>
          <w:szCs w:val="32"/>
        </w:rPr>
        <w:t>展示评优活动评审规则</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一、本规则由“上汽教育杯”上海市高校学生科技创新作品展示评优活动组委会根据相关文件精神制定。</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二、评审委员会</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1</w:t>
      </w:r>
      <w:r w:rsidRPr="00021860">
        <w:rPr>
          <w:rFonts w:eastAsia="仿宋_GB2312" w:hint="eastAsia"/>
          <w:sz w:val="28"/>
          <w:szCs w:val="28"/>
        </w:rPr>
        <w:t>．评审委员会由主办单位聘请来自高校、企业或相关科研院所的相关领域的专家组成。</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2</w:t>
      </w:r>
      <w:r w:rsidRPr="00021860">
        <w:rPr>
          <w:rFonts w:eastAsia="仿宋_GB2312" w:hint="eastAsia"/>
          <w:sz w:val="28"/>
          <w:szCs w:val="28"/>
        </w:rPr>
        <w:t>．评审委员会设主任一名，评审委员会下设若干专业组，各组设组长一名。</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3</w:t>
      </w:r>
      <w:r w:rsidRPr="00021860">
        <w:rPr>
          <w:rFonts w:eastAsia="仿宋_GB2312" w:hint="eastAsia"/>
          <w:sz w:val="28"/>
          <w:szCs w:val="28"/>
        </w:rPr>
        <w:t>．</w:t>
      </w:r>
      <w:r>
        <w:rPr>
          <w:rFonts w:eastAsia="仿宋_GB2312" w:hint="eastAsia"/>
          <w:sz w:val="28"/>
          <w:szCs w:val="28"/>
        </w:rPr>
        <w:t>评审委员会组织专家及有关人员负责</w:t>
      </w:r>
      <w:r w:rsidRPr="00021860">
        <w:rPr>
          <w:rFonts w:eastAsia="仿宋_GB2312" w:hint="eastAsia"/>
          <w:sz w:val="28"/>
          <w:szCs w:val="28"/>
        </w:rPr>
        <w:t>对参</w:t>
      </w:r>
      <w:r>
        <w:rPr>
          <w:rFonts w:eastAsia="仿宋_GB2312" w:hint="eastAsia"/>
          <w:sz w:val="28"/>
          <w:szCs w:val="28"/>
        </w:rPr>
        <w:t>评</w:t>
      </w:r>
      <w:r w:rsidRPr="00021860">
        <w:rPr>
          <w:rFonts w:eastAsia="仿宋_GB2312" w:hint="eastAsia"/>
          <w:sz w:val="28"/>
          <w:szCs w:val="28"/>
        </w:rPr>
        <w:t>作品分类、统计、送阅和评审的组织服务工作。</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三、评审原则</w:t>
      </w:r>
      <w:r w:rsidRPr="00021860">
        <w:rPr>
          <w:rFonts w:eastAsia="仿宋_GB2312" w:hint="eastAsia"/>
          <w:sz w:val="28"/>
          <w:szCs w:val="28"/>
        </w:rPr>
        <w:t xml:space="preserve"> </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1</w:t>
      </w:r>
      <w:r w:rsidRPr="00021860">
        <w:rPr>
          <w:rFonts w:eastAsia="仿宋_GB2312" w:hint="eastAsia"/>
          <w:sz w:val="28"/>
          <w:szCs w:val="28"/>
        </w:rPr>
        <w:t>．参</w:t>
      </w:r>
      <w:r>
        <w:rPr>
          <w:rFonts w:eastAsia="仿宋_GB2312" w:hint="eastAsia"/>
          <w:sz w:val="28"/>
          <w:szCs w:val="28"/>
        </w:rPr>
        <w:t>评</w:t>
      </w:r>
      <w:r w:rsidRPr="00021860">
        <w:rPr>
          <w:rFonts w:eastAsia="仿宋_GB2312" w:hint="eastAsia"/>
          <w:sz w:val="28"/>
          <w:szCs w:val="28"/>
        </w:rPr>
        <w:t>作品分</w:t>
      </w:r>
      <w:r w:rsidRPr="00021860">
        <w:rPr>
          <w:rFonts w:eastAsia="仿宋_GB2312"/>
          <w:color w:val="000000"/>
          <w:sz w:val="28"/>
          <w:szCs w:val="28"/>
        </w:rPr>
        <w:t>自然科学类科技发明</w:t>
      </w:r>
      <w:r>
        <w:rPr>
          <w:rFonts w:eastAsia="仿宋_GB2312" w:hint="eastAsia"/>
          <w:color w:val="000000"/>
          <w:sz w:val="28"/>
          <w:szCs w:val="28"/>
        </w:rPr>
        <w:t>作品</w:t>
      </w:r>
      <w:r w:rsidRPr="00021860">
        <w:rPr>
          <w:rFonts w:eastAsia="仿宋_GB2312" w:hint="eastAsia"/>
          <w:color w:val="000000"/>
          <w:sz w:val="28"/>
          <w:szCs w:val="28"/>
        </w:rPr>
        <w:t>和</w:t>
      </w:r>
      <w:r w:rsidRPr="00021860">
        <w:rPr>
          <w:rFonts w:eastAsia="仿宋_GB2312"/>
          <w:color w:val="000000"/>
          <w:sz w:val="28"/>
          <w:szCs w:val="28"/>
        </w:rPr>
        <w:t>社会科学类学术论文</w:t>
      </w:r>
      <w:r>
        <w:rPr>
          <w:rFonts w:eastAsia="仿宋_GB2312" w:hint="eastAsia"/>
          <w:sz w:val="28"/>
          <w:szCs w:val="28"/>
        </w:rPr>
        <w:t>两</w:t>
      </w:r>
      <w:r w:rsidRPr="00021860">
        <w:rPr>
          <w:rFonts w:eastAsia="仿宋_GB2312" w:hint="eastAsia"/>
          <w:sz w:val="28"/>
          <w:szCs w:val="28"/>
        </w:rPr>
        <w:t>类。</w:t>
      </w:r>
      <w:r w:rsidRPr="00021860">
        <w:rPr>
          <w:rFonts w:eastAsia="仿宋_GB2312" w:hint="eastAsia"/>
          <w:sz w:val="28"/>
          <w:szCs w:val="28"/>
        </w:rPr>
        <w:t xml:space="preserve"> </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2</w:t>
      </w:r>
      <w:r w:rsidRPr="00021860">
        <w:rPr>
          <w:rFonts w:eastAsia="仿宋_GB2312" w:hint="eastAsia"/>
          <w:sz w:val="28"/>
          <w:szCs w:val="28"/>
        </w:rPr>
        <w:t>．评审过程中综合考虑作品的创新性、科学性和经济价值、社会效益等方面因素。自然科学类</w:t>
      </w:r>
      <w:r>
        <w:rPr>
          <w:rFonts w:eastAsia="仿宋_GB2312" w:hint="eastAsia"/>
          <w:sz w:val="28"/>
          <w:szCs w:val="28"/>
        </w:rPr>
        <w:t>科技发明</w:t>
      </w:r>
      <w:r w:rsidRPr="00021860">
        <w:rPr>
          <w:rFonts w:eastAsia="仿宋_GB2312" w:hint="eastAsia"/>
          <w:sz w:val="28"/>
          <w:szCs w:val="28"/>
        </w:rPr>
        <w:t>作品的评审中，作品的科学性、创新性和应用性分别占</w:t>
      </w:r>
      <w:r w:rsidRPr="00021860">
        <w:rPr>
          <w:rFonts w:eastAsia="仿宋_GB2312" w:hint="eastAsia"/>
          <w:sz w:val="28"/>
          <w:szCs w:val="28"/>
        </w:rPr>
        <w:t>30%</w:t>
      </w:r>
      <w:r w:rsidRPr="00021860">
        <w:rPr>
          <w:rFonts w:eastAsia="仿宋_GB2312" w:hint="eastAsia"/>
          <w:sz w:val="28"/>
          <w:szCs w:val="28"/>
        </w:rPr>
        <w:t>、</w:t>
      </w:r>
      <w:r w:rsidRPr="00021860">
        <w:rPr>
          <w:rFonts w:eastAsia="仿宋_GB2312" w:hint="eastAsia"/>
          <w:sz w:val="28"/>
          <w:szCs w:val="28"/>
        </w:rPr>
        <w:t>40%</w:t>
      </w:r>
      <w:r w:rsidRPr="00021860">
        <w:rPr>
          <w:rFonts w:eastAsia="仿宋_GB2312" w:hint="eastAsia"/>
          <w:sz w:val="28"/>
          <w:szCs w:val="28"/>
        </w:rPr>
        <w:t>和</w:t>
      </w:r>
      <w:r w:rsidRPr="00021860">
        <w:rPr>
          <w:rFonts w:eastAsia="仿宋_GB2312" w:hint="eastAsia"/>
          <w:sz w:val="28"/>
          <w:szCs w:val="28"/>
        </w:rPr>
        <w:t>30%</w:t>
      </w:r>
      <w:r w:rsidRPr="00021860">
        <w:rPr>
          <w:rFonts w:eastAsia="仿宋_GB2312" w:hint="eastAsia"/>
          <w:sz w:val="28"/>
          <w:szCs w:val="28"/>
        </w:rPr>
        <w:t>的比重，请附上能反映作品操作过程的视频资料；社会科学类论文的评审中，作品的</w:t>
      </w:r>
      <w:r w:rsidRPr="00021860">
        <w:rPr>
          <w:rFonts w:eastAsia="仿宋_GB2312"/>
          <w:sz w:val="28"/>
          <w:szCs w:val="28"/>
        </w:rPr>
        <w:t>科学性</w:t>
      </w:r>
      <w:r w:rsidRPr="00021860">
        <w:rPr>
          <w:rFonts w:eastAsia="仿宋_GB2312" w:hint="eastAsia"/>
          <w:sz w:val="28"/>
          <w:szCs w:val="28"/>
        </w:rPr>
        <w:t>、创新性和现实意义分别占</w:t>
      </w:r>
      <w:r w:rsidRPr="00021860">
        <w:rPr>
          <w:rFonts w:eastAsia="仿宋_GB2312" w:hint="eastAsia"/>
          <w:sz w:val="28"/>
          <w:szCs w:val="28"/>
        </w:rPr>
        <w:t>30%</w:t>
      </w:r>
      <w:r w:rsidRPr="00021860">
        <w:rPr>
          <w:rFonts w:eastAsia="仿宋_GB2312" w:hint="eastAsia"/>
          <w:sz w:val="28"/>
          <w:szCs w:val="28"/>
        </w:rPr>
        <w:t>、</w:t>
      </w:r>
      <w:r w:rsidRPr="00021860">
        <w:rPr>
          <w:rFonts w:eastAsia="仿宋_GB2312" w:hint="eastAsia"/>
          <w:sz w:val="28"/>
          <w:szCs w:val="28"/>
        </w:rPr>
        <w:t>40%</w:t>
      </w:r>
      <w:r w:rsidRPr="00021860">
        <w:rPr>
          <w:rFonts w:eastAsia="仿宋_GB2312" w:hint="eastAsia"/>
          <w:sz w:val="28"/>
          <w:szCs w:val="28"/>
        </w:rPr>
        <w:t>和</w:t>
      </w:r>
      <w:r w:rsidRPr="00021860">
        <w:rPr>
          <w:rFonts w:eastAsia="仿宋_GB2312" w:hint="eastAsia"/>
          <w:sz w:val="28"/>
          <w:szCs w:val="28"/>
        </w:rPr>
        <w:t>30%</w:t>
      </w:r>
      <w:r w:rsidRPr="00021860">
        <w:rPr>
          <w:rFonts w:eastAsia="仿宋_GB2312" w:hint="eastAsia"/>
          <w:sz w:val="28"/>
          <w:szCs w:val="28"/>
        </w:rPr>
        <w:t>的比重。</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3</w:t>
      </w:r>
      <w:r w:rsidRPr="00021860">
        <w:rPr>
          <w:rFonts w:eastAsia="仿宋_GB2312" w:hint="eastAsia"/>
          <w:sz w:val="28"/>
          <w:szCs w:val="28"/>
        </w:rPr>
        <w:t>．评审工作分</w:t>
      </w:r>
      <w:r>
        <w:rPr>
          <w:rFonts w:eastAsia="仿宋_GB2312" w:hint="eastAsia"/>
          <w:sz w:val="28"/>
          <w:szCs w:val="28"/>
        </w:rPr>
        <w:t>初评</w:t>
      </w:r>
      <w:r w:rsidRPr="00021860">
        <w:rPr>
          <w:rFonts w:eastAsia="仿宋_GB2312" w:hint="eastAsia"/>
          <w:sz w:val="28"/>
          <w:szCs w:val="28"/>
        </w:rPr>
        <w:t>、</w:t>
      </w:r>
      <w:r>
        <w:rPr>
          <w:rFonts w:eastAsia="仿宋_GB2312" w:hint="eastAsia"/>
          <w:sz w:val="28"/>
          <w:szCs w:val="28"/>
        </w:rPr>
        <w:t>复评</w:t>
      </w:r>
      <w:r w:rsidRPr="00021860">
        <w:rPr>
          <w:rFonts w:eastAsia="仿宋_GB2312" w:hint="eastAsia"/>
          <w:sz w:val="28"/>
          <w:szCs w:val="28"/>
        </w:rPr>
        <w:t>、</w:t>
      </w:r>
      <w:r>
        <w:rPr>
          <w:rFonts w:eastAsia="仿宋_GB2312" w:hint="eastAsia"/>
          <w:sz w:val="28"/>
          <w:szCs w:val="28"/>
        </w:rPr>
        <w:t>终评</w:t>
      </w:r>
      <w:r w:rsidRPr="00021860">
        <w:rPr>
          <w:rFonts w:eastAsia="仿宋_GB2312" w:hint="eastAsia"/>
          <w:sz w:val="28"/>
          <w:szCs w:val="28"/>
        </w:rPr>
        <w:t>三个阶段进行。</w:t>
      </w:r>
      <w:r>
        <w:rPr>
          <w:rFonts w:eastAsia="仿宋_GB2312" w:hint="eastAsia"/>
          <w:sz w:val="28"/>
          <w:szCs w:val="28"/>
        </w:rPr>
        <w:t>初评</w:t>
      </w:r>
      <w:r w:rsidRPr="00021860">
        <w:rPr>
          <w:rFonts w:eastAsia="仿宋_GB2312" w:hint="eastAsia"/>
          <w:sz w:val="28"/>
          <w:szCs w:val="28"/>
        </w:rPr>
        <w:t>要从各高校上报推荐的作品中选出进入</w:t>
      </w:r>
      <w:r>
        <w:rPr>
          <w:rFonts w:eastAsia="仿宋_GB2312" w:hint="eastAsia"/>
          <w:sz w:val="28"/>
          <w:szCs w:val="28"/>
        </w:rPr>
        <w:t>复评</w:t>
      </w:r>
      <w:r w:rsidRPr="00021860">
        <w:rPr>
          <w:rFonts w:eastAsia="仿宋_GB2312" w:hint="eastAsia"/>
          <w:sz w:val="28"/>
          <w:szCs w:val="28"/>
        </w:rPr>
        <w:t>的作品；</w:t>
      </w:r>
      <w:r>
        <w:rPr>
          <w:rFonts w:eastAsia="仿宋_GB2312" w:hint="eastAsia"/>
          <w:sz w:val="28"/>
          <w:szCs w:val="28"/>
        </w:rPr>
        <w:t>终评</w:t>
      </w:r>
      <w:r w:rsidRPr="00021860">
        <w:rPr>
          <w:rFonts w:eastAsia="仿宋_GB2312" w:hint="eastAsia"/>
          <w:sz w:val="28"/>
          <w:szCs w:val="28"/>
        </w:rPr>
        <w:t>将从</w:t>
      </w:r>
      <w:r>
        <w:rPr>
          <w:rFonts w:eastAsia="仿宋_GB2312" w:hint="eastAsia"/>
          <w:sz w:val="28"/>
          <w:szCs w:val="28"/>
        </w:rPr>
        <w:t>复评</w:t>
      </w:r>
      <w:r w:rsidRPr="00021860">
        <w:rPr>
          <w:rFonts w:eastAsia="仿宋_GB2312" w:hint="eastAsia"/>
          <w:sz w:val="28"/>
          <w:szCs w:val="28"/>
        </w:rPr>
        <w:t>中推荐的前十名的参</w:t>
      </w:r>
      <w:r>
        <w:rPr>
          <w:rFonts w:eastAsia="仿宋_GB2312" w:hint="eastAsia"/>
          <w:sz w:val="28"/>
          <w:szCs w:val="28"/>
        </w:rPr>
        <w:t>评</w:t>
      </w:r>
      <w:r w:rsidRPr="00021860">
        <w:rPr>
          <w:rFonts w:eastAsia="仿宋_GB2312" w:hint="eastAsia"/>
          <w:sz w:val="28"/>
          <w:szCs w:val="28"/>
        </w:rPr>
        <w:t>学生中评选出特等奖</w:t>
      </w:r>
      <w:r>
        <w:rPr>
          <w:rFonts w:eastAsia="仿宋_GB2312" w:hint="eastAsia"/>
          <w:sz w:val="28"/>
          <w:szCs w:val="28"/>
        </w:rPr>
        <w:t>3</w:t>
      </w:r>
      <w:r w:rsidRPr="00021860">
        <w:rPr>
          <w:rFonts w:eastAsia="仿宋_GB2312" w:hint="eastAsia"/>
          <w:sz w:val="28"/>
          <w:szCs w:val="28"/>
        </w:rPr>
        <w:t>名和一等奖</w:t>
      </w:r>
      <w:r>
        <w:rPr>
          <w:rFonts w:eastAsia="仿宋_GB2312" w:hint="eastAsia"/>
          <w:sz w:val="28"/>
          <w:szCs w:val="28"/>
        </w:rPr>
        <w:t>7</w:t>
      </w:r>
      <w:r w:rsidRPr="00021860">
        <w:rPr>
          <w:rFonts w:eastAsia="仿宋_GB2312" w:hint="eastAsia"/>
          <w:sz w:val="28"/>
          <w:szCs w:val="28"/>
        </w:rPr>
        <w:t>名。</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lastRenderedPageBreak/>
        <w:t>4</w:t>
      </w:r>
      <w:r w:rsidRPr="00021860">
        <w:rPr>
          <w:rFonts w:eastAsia="仿宋_GB2312" w:hint="eastAsia"/>
          <w:sz w:val="28"/>
          <w:szCs w:val="28"/>
        </w:rPr>
        <w:t>．评审时注意本（专）科生、硕士研究生、博士研究生在学识水平和科研能力上的差异，三个学历层次学生作品的获奖人数</w:t>
      </w:r>
      <w:r w:rsidRPr="00021860">
        <w:rPr>
          <w:rFonts w:eastAsia="仿宋_GB2312" w:hint="eastAsia"/>
          <w:sz w:val="28"/>
          <w:szCs w:val="28"/>
        </w:rPr>
        <w:t>,</w:t>
      </w:r>
      <w:r w:rsidRPr="00021860">
        <w:rPr>
          <w:rFonts w:eastAsia="仿宋_GB2312" w:hint="eastAsia"/>
          <w:sz w:val="28"/>
          <w:szCs w:val="28"/>
        </w:rPr>
        <w:t>评审委员会将会按</w:t>
      </w:r>
      <w:proofErr w:type="gramStart"/>
      <w:r w:rsidRPr="00021860">
        <w:rPr>
          <w:rFonts w:eastAsia="仿宋_GB2312" w:hint="eastAsia"/>
          <w:sz w:val="28"/>
          <w:szCs w:val="28"/>
        </w:rPr>
        <w:t>参</w:t>
      </w:r>
      <w:r>
        <w:rPr>
          <w:rFonts w:eastAsia="仿宋_GB2312" w:hint="eastAsia"/>
          <w:sz w:val="28"/>
          <w:szCs w:val="28"/>
        </w:rPr>
        <w:t>评</w:t>
      </w:r>
      <w:r w:rsidRPr="00021860">
        <w:rPr>
          <w:rFonts w:eastAsia="仿宋_GB2312" w:hint="eastAsia"/>
          <w:sz w:val="28"/>
          <w:szCs w:val="28"/>
        </w:rPr>
        <w:t>数</w:t>
      </w:r>
      <w:proofErr w:type="gramEnd"/>
      <w:r w:rsidRPr="00021860">
        <w:rPr>
          <w:rFonts w:eastAsia="仿宋_GB2312" w:hint="eastAsia"/>
          <w:sz w:val="28"/>
          <w:szCs w:val="28"/>
        </w:rPr>
        <w:t>确定一定的比例。</w:t>
      </w:r>
      <w:r w:rsidRPr="00021860">
        <w:rPr>
          <w:rFonts w:eastAsia="仿宋_GB2312" w:hint="eastAsia"/>
          <w:sz w:val="28"/>
          <w:szCs w:val="28"/>
        </w:rPr>
        <w:t xml:space="preserve"> </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5</w:t>
      </w:r>
      <w:r w:rsidRPr="00021860">
        <w:rPr>
          <w:rFonts w:eastAsia="仿宋_GB2312" w:hint="eastAsia"/>
          <w:sz w:val="28"/>
          <w:szCs w:val="28"/>
        </w:rPr>
        <w:t>．市级</w:t>
      </w:r>
      <w:r>
        <w:rPr>
          <w:rFonts w:eastAsia="仿宋_GB2312" w:hint="eastAsia"/>
          <w:sz w:val="28"/>
          <w:szCs w:val="28"/>
        </w:rPr>
        <w:t>初评</w:t>
      </w:r>
      <w:r w:rsidRPr="00021860">
        <w:rPr>
          <w:rFonts w:eastAsia="仿宋_GB2312" w:hint="eastAsia"/>
          <w:sz w:val="28"/>
          <w:szCs w:val="28"/>
        </w:rPr>
        <w:t>评审采取书面评审，</w:t>
      </w:r>
      <w:r>
        <w:rPr>
          <w:rFonts w:eastAsia="仿宋_GB2312" w:hint="eastAsia"/>
          <w:sz w:val="28"/>
          <w:szCs w:val="28"/>
        </w:rPr>
        <w:t>复评</w:t>
      </w:r>
      <w:r w:rsidRPr="00021860">
        <w:rPr>
          <w:rFonts w:eastAsia="仿宋_GB2312" w:hint="eastAsia"/>
          <w:sz w:val="28"/>
          <w:szCs w:val="28"/>
        </w:rPr>
        <w:t>和</w:t>
      </w:r>
      <w:r>
        <w:rPr>
          <w:rFonts w:eastAsia="仿宋_GB2312" w:hint="eastAsia"/>
          <w:sz w:val="28"/>
          <w:szCs w:val="28"/>
        </w:rPr>
        <w:t>终评</w:t>
      </w:r>
      <w:r w:rsidRPr="00021860">
        <w:rPr>
          <w:rFonts w:eastAsia="仿宋_GB2312" w:hint="eastAsia"/>
          <w:sz w:val="28"/>
          <w:szCs w:val="28"/>
        </w:rPr>
        <w:t>评审采取</w:t>
      </w:r>
      <w:proofErr w:type="gramStart"/>
      <w:r w:rsidRPr="00021860">
        <w:rPr>
          <w:rFonts w:eastAsia="仿宋_GB2312" w:hint="eastAsia"/>
          <w:sz w:val="28"/>
          <w:szCs w:val="28"/>
        </w:rPr>
        <w:t>现场问辩方式</w:t>
      </w:r>
      <w:proofErr w:type="gramEnd"/>
      <w:r w:rsidRPr="00021860">
        <w:rPr>
          <w:rFonts w:eastAsia="仿宋_GB2312" w:hint="eastAsia"/>
          <w:sz w:val="28"/>
          <w:szCs w:val="28"/>
        </w:rPr>
        <w:t>。</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四、附则</w:t>
      </w:r>
      <w:r w:rsidRPr="00021860">
        <w:rPr>
          <w:rFonts w:eastAsia="仿宋_GB2312" w:hint="eastAsia"/>
          <w:sz w:val="28"/>
          <w:szCs w:val="28"/>
        </w:rPr>
        <w:t xml:space="preserve"> </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1</w:t>
      </w:r>
      <w:r w:rsidRPr="00021860">
        <w:rPr>
          <w:rFonts w:eastAsia="仿宋_GB2312" w:hint="eastAsia"/>
          <w:sz w:val="28"/>
          <w:szCs w:val="28"/>
        </w:rPr>
        <w:t>．各高校要按照《</w:t>
      </w:r>
      <w:r w:rsidRPr="00021860">
        <w:rPr>
          <w:rFonts w:eastAsia="仿宋_GB2312"/>
          <w:sz w:val="28"/>
          <w:szCs w:val="28"/>
        </w:rPr>
        <w:t>关于举办第</w:t>
      </w:r>
      <w:r w:rsidRPr="00021860">
        <w:rPr>
          <w:rFonts w:eastAsia="仿宋_GB2312" w:hint="eastAsia"/>
          <w:sz w:val="28"/>
          <w:szCs w:val="28"/>
        </w:rPr>
        <w:t>八</w:t>
      </w:r>
      <w:r w:rsidRPr="00021860">
        <w:rPr>
          <w:rFonts w:eastAsia="仿宋_GB2312"/>
          <w:sz w:val="28"/>
          <w:szCs w:val="28"/>
        </w:rPr>
        <w:t>届</w:t>
      </w:r>
      <w:r w:rsidRPr="00021860">
        <w:rPr>
          <w:rFonts w:eastAsia="仿宋_GB2312"/>
          <w:sz w:val="28"/>
          <w:szCs w:val="28"/>
        </w:rPr>
        <w:t>“</w:t>
      </w:r>
      <w:r w:rsidRPr="00021860">
        <w:rPr>
          <w:rFonts w:eastAsia="仿宋_GB2312"/>
          <w:sz w:val="28"/>
          <w:szCs w:val="28"/>
        </w:rPr>
        <w:t>上汽教育杯</w:t>
      </w:r>
      <w:r w:rsidRPr="00021860">
        <w:rPr>
          <w:rFonts w:eastAsia="仿宋_GB2312"/>
          <w:sz w:val="28"/>
          <w:szCs w:val="28"/>
        </w:rPr>
        <w:t>”</w:t>
      </w:r>
      <w:r w:rsidRPr="00021860">
        <w:rPr>
          <w:rFonts w:eastAsia="仿宋_GB2312"/>
          <w:sz w:val="28"/>
          <w:szCs w:val="28"/>
        </w:rPr>
        <w:t>上海市高校学生科技创新作品展示评优活动</w:t>
      </w:r>
      <w:r w:rsidRPr="00021860">
        <w:rPr>
          <w:rFonts w:eastAsia="仿宋_GB2312" w:hint="eastAsia"/>
          <w:sz w:val="28"/>
          <w:szCs w:val="28"/>
        </w:rPr>
        <w:t>的通知》和本评审规则的规定，对报送的作品进行严格的资格和形式审查。</w:t>
      </w:r>
      <w:r w:rsidRPr="00021860">
        <w:rPr>
          <w:rFonts w:eastAsia="仿宋_GB2312" w:hint="eastAsia"/>
          <w:sz w:val="28"/>
          <w:szCs w:val="28"/>
        </w:rPr>
        <w:t xml:space="preserve"> </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2</w:t>
      </w:r>
      <w:r w:rsidRPr="00021860">
        <w:rPr>
          <w:rFonts w:eastAsia="仿宋_GB2312" w:hint="eastAsia"/>
          <w:sz w:val="28"/>
          <w:szCs w:val="28"/>
        </w:rPr>
        <w:t>．组委会将对各高校报送的作品进行资格及形式审查，不合格的作品将取消参</w:t>
      </w:r>
      <w:r>
        <w:rPr>
          <w:rFonts w:eastAsia="仿宋_GB2312" w:hint="eastAsia"/>
          <w:sz w:val="28"/>
          <w:szCs w:val="28"/>
        </w:rPr>
        <w:t>评</w:t>
      </w:r>
      <w:r w:rsidRPr="00021860">
        <w:rPr>
          <w:rFonts w:eastAsia="仿宋_GB2312" w:hint="eastAsia"/>
          <w:sz w:val="28"/>
          <w:szCs w:val="28"/>
        </w:rPr>
        <w:t>资格。</w:t>
      </w:r>
      <w:r w:rsidRPr="00021860">
        <w:rPr>
          <w:rFonts w:eastAsia="仿宋_GB2312" w:hint="eastAsia"/>
          <w:sz w:val="28"/>
          <w:szCs w:val="28"/>
        </w:rPr>
        <w:t xml:space="preserve"> </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3.</w:t>
      </w:r>
      <w:r w:rsidRPr="00021860">
        <w:rPr>
          <w:rFonts w:eastAsia="仿宋_GB2312" w:hint="eastAsia"/>
          <w:sz w:val="28"/>
          <w:szCs w:val="28"/>
        </w:rPr>
        <w:t>各高校自行组织校内</w:t>
      </w:r>
      <w:r>
        <w:rPr>
          <w:rFonts w:eastAsia="仿宋_GB2312" w:hint="eastAsia"/>
          <w:sz w:val="28"/>
          <w:szCs w:val="28"/>
        </w:rPr>
        <w:t>初评</w:t>
      </w:r>
      <w:r w:rsidRPr="00021860">
        <w:rPr>
          <w:rFonts w:eastAsia="仿宋_GB2312" w:hint="eastAsia"/>
          <w:sz w:val="28"/>
          <w:szCs w:val="28"/>
        </w:rPr>
        <w:t>，</w:t>
      </w:r>
      <w:r>
        <w:rPr>
          <w:rFonts w:eastAsia="仿宋_GB2312" w:hint="eastAsia"/>
          <w:sz w:val="28"/>
          <w:szCs w:val="28"/>
        </w:rPr>
        <w:t>初评</w:t>
      </w:r>
      <w:r w:rsidRPr="00021860">
        <w:rPr>
          <w:rFonts w:eastAsia="仿宋_GB2312" w:hint="eastAsia"/>
          <w:sz w:val="28"/>
          <w:szCs w:val="28"/>
        </w:rPr>
        <w:t>的评审可以参照本评审规则的要求组织。</w:t>
      </w:r>
    </w:p>
    <w:p w:rsidR="00621FE1" w:rsidRPr="00021860" w:rsidRDefault="00621FE1" w:rsidP="00621FE1">
      <w:pPr>
        <w:spacing w:line="360" w:lineRule="auto"/>
        <w:ind w:firstLineChars="200" w:firstLine="560"/>
        <w:rPr>
          <w:rFonts w:eastAsia="仿宋_GB2312"/>
          <w:sz w:val="28"/>
          <w:szCs w:val="28"/>
        </w:rPr>
      </w:pPr>
      <w:r w:rsidRPr="00021860">
        <w:rPr>
          <w:rFonts w:eastAsia="仿宋_GB2312" w:hint="eastAsia"/>
          <w:sz w:val="28"/>
          <w:szCs w:val="28"/>
        </w:rPr>
        <w:t>4.</w:t>
      </w:r>
      <w:r w:rsidRPr="00021860">
        <w:rPr>
          <w:rFonts w:eastAsia="仿宋_GB2312" w:hint="eastAsia"/>
          <w:sz w:val="28"/>
          <w:szCs w:val="28"/>
        </w:rPr>
        <w:t>本规则解释权归“上汽教育杯”上海市高校学生科技创新作品展示评优活动组委会。</w:t>
      </w:r>
    </w:p>
    <w:p w:rsidR="00F37890" w:rsidRDefault="00F37890" w:rsidP="00621FE1"/>
    <w:sectPr w:rsidR="00F378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66D" w:rsidRDefault="00C7566D" w:rsidP="00621FE1">
      <w:r>
        <w:separator/>
      </w:r>
    </w:p>
  </w:endnote>
  <w:endnote w:type="continuationSeparator" w:id="0">
    <w:p w:rsidR="00C7566D" w:rsidRDefault="00C7566D" w:rsidP="0062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66D" w:rsidRDefault="00C7566D" w:rsidP="00621FE1">
      <w:r>
        <w:separator/>
      </w:r>
    </w:p>
  </w:footnote>
  <w:footnote w:type="continuationSeparator" w:id="0">
    <w:p w:rsidR="00C7566D" w:rsidRDefault="00C7566D" w:rsidP="00621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92"/>
    <w:rsid w:val="001E3592"/>
    <w:rsid w:val="00621FE1"/>
    <w:rsid w:val="00895B91"/>
    <w:rsid w:val="009B6268"/>
    <w:rsid w:val="00C7566D"/>
    <w:rsid w:val="00F3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F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1FE1"/>
    <w:rPr>
      <w:sz w:val="18"/>
      <w:szCs w:val="18"/>
    </w:rPr>
  </w:style>
  <w:style w:type="paragraph" w:styleId="a4">
    <w:name w:val="footer"/>
    <w:basedOn w:val="a"/>
    <w:link w:val="Char0"/>
    <w:uiPriority w:val="99"/>
    <w:unhideWhenUsed/>
    <w:rsid w:val="00621F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1F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F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1FE1"/>
    <w:rPr>
      <w:sz w:val="18"/>
      <w:szCs w:val="18"/>
    </w:rPr>
  </w:style>
  <w:style w:type="paragraph" w:styleId="a4">
    <w:name w:val="footer"/>
    <w:basedOn w:val="a"/>
    <w:link w:val="Char0"/>
    <w:uiPriority w:val="99"/>
    <w:unhideWhenUsed/>
    <w:rsid w:val="00621F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1F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672</Characters>
  <Application>Microsoft Office Word</Application>
  <DocSecurity>0</DocSecurity>
  <Lines>5</Lines>
  <Paragraphs>1</Paragraphs>
  <ScaleCrop>false</ScaleCrop>
  <Company>Microsoft</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2014-01-06T08:03:00Z</dcterms:created>
  <dcterms:modified xsi:type="dcterms:W3CDTF">2014-01-06T08:11:00Z</dcterms:modified>
</cp:coreProperties>
</file>