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fill="FFFFFF"/>
        <w:spacing w:line="720" w:lineRule="atLeast"/>
        <w:jc w:val="center"/>
        <w:outlineLvl w:val="0"/>
        <w:rPr>
          <w:rFonts w:ascii="微软雅黑" w:hAnsi="微软雅黑" w:eastAsia="微软雅黑" w:cs="宋体"/>
          <w:b/>
          <w:bCs/>
          <w:color w:val="5D0E12"/>
          <w:kern w:val="36"/>
          <w:sz w:val="36"/>
          <w:szCs w:val="36"/>
        </w:rPr>
      </w:pPr>
      <w:r>
        <w:rPr>
          <w:rFonts w:hint="eastAsia" w:ascii="黑体" w:hAnsi="黑体" w:eastAsia="黑体" w:cs="黑体"/>
          <w:b/>
          <w:bCs/>
          <w:color w:val="auto"/>
          <w:kern w:val="36"/>
          <w:sz w:val="30"/>
          <w:szCs w:val="30"/>
        </w:rPr>
        <w:t>【资助】</w:t>
      </w:r>
      <w:r>
        <w:rPr>
          <w:rFonts w:hint="eastAsia" w:ascii="黑体" w:hAnsi="黑体" w:eastAsia="黑体" w:cs="黑体"/>
          <w:b/>
          <w:bCs/>
          <w:color w:val="auto"/>
          <w:kern w:val="36"/>
          <w:sz w:val="30"/>
          <w:szCs w:val="30"/>
        </w:rPr>
        <w:t>关于申请202</w:t>
      </w:r>
      <w:r>
        <w:rPr>
          <w:rFonts w:hint="eastAsia" w:ascii="黑体" w:hAnsi="黑体" w:eastAsia="黑体" w:cs="黑体"/>
          <w:b/>
          <w:bCs/>
          <w:color w:val="auto"/>
          <w:kern w:val="36"/>
          <w:sz w:val="30"/>
          <w:szCs w:val="30"/>
        </w:rPr>
        <w:t>2</w:t>
      </w:r>
      <w:r>
        <w:rPr>
          <w:rFonts w:hint="eastAsia" w:ascii="黑体" w:hAnsi="黑体" w:eastAsia="黑体" w:cs="黑体"/>
          <w:b/>
          <w:bCs/>
          <w:color w:val="auto"/>
          <w:kern w:val="36"/>
          <w:sz w:val="30"/>
          <w:szCs w:val="30"/>
        </w:rPr>
        <w:t>年上海师范大学科研竞赛类奖励的通知</w:t>
      </w:r>
    </w:p>
    <w:p>
      <w:pPr>
        <w:widowControl/>
        <w:shd w:val="clear" w:color="auto" w:fill="FFFFFF"/>
        <w:spacing w:after="75"/>
        <w:ind w:firstLine="420"/>
        <w:jc w:val="left"/>
        <w:rPr>
          <w:rFonts w:ascii="Arial" w:hAnsi="Arial" w:eastAsia="宋体" w:cs="Arial"/>
          <w:color w:val="787878"/>
          <w:kern w:val="0"/>
          <w:sz w:val="18"/>
          <w:szCs w:val="18"/>
        </w:rPr>
      </w:pPr>
    </w:p>
    <w:p>
      <w:pPr>
        <w:widowControl/>
        <w:shd w:val="clear" w:color="auto" w:fill="FFFFFF"/>
        <w:spacing w:after="75"/>
        <w:ind w:firstLine="420"/>
        <w:jc w:val="left"/>
        <w:rPr>
          <w:rFonts w:ascii="Arial" w:hAnsi="Arial" w:eastAsia="宋体" w:cs="Arial"/>
          <w:color w:val="333333"/>
          <w:kern w:val="0"/>
          <w:szCs w:val="21"/>
        </w:rPr>
      </w:pPr>
      <w:r>
        <w:rPr>
          <w:rFonts w:hint="eastAsia" w:ascii="宋体" w:hAnsi="宋体" w:eastAsia="宋体" w:cs="Arial"/>
          <w:color w:val="333333"/>
          <w:kern w:val="0"/>
          <w:szCs w:val="21"/>
          <w:shd w:val="clear" w:color="auto" w:fill="FFFFFF"/>
        </w:rPr>
        <w:t>为了贯彻落实</w:t>
      </w:r>
      <w:r>
        <w:rPr>
          <w:rFonts w:hint="eastAsia" w:ascii="宋体" w:hAnsi="宋体" w:eastAsia="宋体" w:cs="Arial"/>
          <w:color w:val="333333"/>
          <w:kern w:val="0"/>
          <w:szCs w:val="21"/>
          <w:shd w:val="clear" w:color="auto" w:fill="FFFFFF"/>
          <w:lang w:val="en-US" w:eastAsia="zh-CN"/>
        </w:rPr>
        <w:t>二十大</w:t>
      </w:r>
      <w:r>
        <w:rPr>
          <w:rFonts w:hint="eastAsia" w:ascii="宋体" w:hAnsi="宋体" w:eastAsia="宋体" w:cs="Arial"/>
          <w:color w:val="333333"/>
          <w:kern w:val="0"/>
          <w:szCs w:val="21"/>
          <w:shd w:val="clear" w:color="auto" w:fill="FFFFFF"/>
        </w:rPr>
        <w:t>精神，坚持教育优先发展、科技自立自强、人才引领驱动，加快建设教育强国、科技强国、人才强国，</w:t>
      </w:r>
      <w:r>
        <w:rPr>
          <w:rFonts w:hint="eastAsia" w:ascii="宋体" w:hAnsi="宋体" w:eastAsia="宋体" w:cs="Arial"/>
          <w:color w:val="333333"/>
          <w:kern w:val="0"/>
          <w:szCs w:val="21"/>
          <w:shd w:val="clear" w:color="auto" w:fill="FFFFFF"/>
          <w:lang w:val="en-US" w:eastAsia="zh-CN"/>
        </w:rPr>
        <w:t>同时</w:t>
      </w:r>
      <w:r>
        <w:rPr>
          <w:rFonts w:hint="eastAsia" w:ascii="宋体" w:hAnsi="宋体" w:eastAsia="宋体" w:cs="Arial"/>
          <w:color w:val="333333"/>
          <w:kern w:val="0"/>
          <w:szCs w:val="21"/>
          <w:shd w:val="clear" w:color="auto" w:fill="FFFFFF"/>
        </w:rPr>
        <w:t>激励受助学生奋发自强，立志成长成才，感恩国家</w:t>
      </w:r>
      <w:r>
        <w:rPr>
          <w:rFonts w:hint="eastAsia" w:ascii="宋体" w:hAnsi="宋体" w:eastAsia="宋体" w:cs="Arial"/>
          <w:color w:val="333333"/>
          <w:kern w:val="0"/>
          <w:szCs w:val="21"/>
          <w:shd w:val="clear" w:color="auto" w:fill="FFFFFF"/>
          <w:lang w:val="en-US" w:eastAsia="zh-CN"/>
        </w:rPr>
        <w:t>政策</w:t>
      </w:r>
      <w:r>
        <w:rPr>
          <w:rFonts w:hint="eastAsia" w:ascii="宋体" w:hAnsi="宋体" w:eastAsia="宋体" w:cs="Arial"/>
          <w:color w:val="333333"/>
          <w:kern w:val="0"/>
          <w:szCs w:val="21"/>
          <w:shd w:val="clear" w:color="auto" w:fill="FFFFFF"/>
        </w:rPr>
        <w:t>，奉献回馈社会，我校继续做好科研竞赛奖励工作，鼓励优秀本科困难生追求学术研究，积极参加各类学术竞赛，提升专业水平，提高综合素质，努力成为具有竞争力的优秀人才。</w:t>
      </w:r>
    </w:p>
    <w:p>
      <w:pPr>
        <w:widowControl/>
        <w:shd w:val="clear" w:color="auto" w:fill="FFFFFF"/>
        <w:spacing w:after="75"/>
        <w:ind w:firstLine="420"/>
        <w:jc w:val="left"/>
        <w:rPr>
          <w:rFonts w:ascii="Arial" w:hAnsi="Arial" w:eastAsia="宋体" w:cs="Arial"/>
          <w:color w:val="333333"/>
          <w:kern w:val="0"/>
          <w:szCs w:val="21"/>
        </w:rPr>
      </w:pPr>
      <w:r>
        <w:rPr>
          <w:rFonts w:hint="eastAsia" w:ascii="宋体" w:hAnsi="宋体" w:eastAsia="宋体" w:cs="Arial"/>
          <w:color w:val="333333"/>
          <w:kern w:val="0"/>
          <w:szCs w:val="21"/>
          <w:shd w:val="clear" w:color="auto" w:fill="FFFFFF"/>
        </w:rPr>
        <w:t>现</w:t>
      </w:r>
      <w:r>
        <w:rPr>
          <w:rFonts w:hint="eastAsia" w:ascii="宋体" w:hAnsi="宋体" w:eastAsia="宋体" w:cs="Arial"/>
          <w:color w:val="333333"/>
          <w:kern w:val="0"/>
          <w:szCs w:val="21"/>
          <w:shd w:val="clear" w:color="auto" w:fill="FFFFFF"/>
          <w:lang w:val="en-US" w:eastAsia="zh-CN"/>
        </w:rPr>
        <w:t>计划</w:t>
      </w:r>
      <w:r>
        <w:rPr>
          <w:rFonts w:hint="eastAsia" w:ascii="宋体" w:hAnsi="宋体" w:eastAsia="宋体" w:cs="Arial"/>
          <w:color w:val="333333"/>
          <w:kern w:val="0"/>
          <w:szCs w:val="21"/>
          <w:shd w:val="clear" w:color="auto" w:fill="FFFFFF"/>
        </w:rPr>
        <w:t>对本科困难生取得的优秀科研成果或竞赛获奖进行奖励，相关通知如下：</w:t>
      </w:r>
    </w:p>
    <w:p>
      <w:pPr>
        <w:widowControl/>
        <w:shd w:val="clear" w:color="auto" w:fill="FFFFFF"/>
        <w:spacing w:after="150"/>
        <w:jc w:val="left"/>
        <w:rPr>
          <w:rFonts w:ascii="Arial" w:hAnsi="Arial" w:eastAsia="宋体" w:cs="Arial"/>
          <w:color w:val="333333"/>
          <w:kern w:val="0"/>
          <w:szCs w:val="21"/>
        </w:rPr>
      </w:pPr>
      <w:r>
        <w:rPr>
          <w:rFonts w:hint="eastAsia" w:ascii="宋体" w:hAnsi="宋体" w:eastAsia="宋体" w:cs="Arial"/>
          <w:b/>
          <w:bCs/>
          <w:color w:val="333333"/>
          <w:kern w:val="0"/>
          <w:szCs w:val="21"/>
          <w:shd w:val="clear" w:color="auto" w:fill="FFFFFF"/>
        </w:rPr>
        <w:t>一、奖励对象及标准</w:t>
      </w:r>
    </w:p>
    <w:p>
      <w:pPr>
        <w:widowControl/>
        <w:shd w:val="clear" w:color="auto" w:fill="FFFFFF"/>
        <w:spacing w:after="150"/>
        <w:ind w:firstLine="420"/>
        <w:jc w:val="left"/>
        <w:rPr>
          <w:rFonts w:ascii="Arial" w:hAnsi="Arial" w:eastAsia="宋体" w:cs="Arial"/>
          <w:color w:val="333333"/>
          <w:kern w:val="0"/>
          <w:szCs w:val="21"/>
        </w:rPr>
      </w:pPr>
      <w:r>
        <w:rPr>
          <w:rFonts w:hint="eastAsia" w:ascii="宋体" w:hAnsi="宋体" w:eastAsia="宋体" w:cs="Arial"/>
          <w:color w:val="333333"/>
          <w:kern w:val="0"/>
          <w:szCs w:val="21"/>
          <w:shd w:val="clear" w:color="auto" w:fill="FFFFFF"/>
        </w:rPr>
        <w:t>202</w:t>
      </w:r>
      <w:r>
        <w:rPr>
          <w:rFonts w:ascii="宋体" w:hAnsi="宋体" w:eastAsia="宋体" w:cs="Arial"/>
          <w:color w:val="333333"/>
          <w:kern w:val="0"/>
          <w:szCs w:val="21"/>
          <w:shd w:val="clear" w:color="auto" w:fill="FFFFFF"/>
        </w:rPr>
        <w:t>1</w:t>
      </w:r>
      <w:r>
        <w:rPr>
          <w:rFonts w:hint="eastAsia" w:ascii="宋体" w:hAnsi="宋体" w:eastAsia="宋体" w:cs="Arial"/>
          <w:color w:val="333333"/>
          <w:kern w:val="0"/>
          <w:szCs w:val="21"/>
          <w:shd w:val="clear" w:color="auto" w:fill="FFFFFF"/>
        </w:rPr>
        <w:t>年12月—</w:t>
      </w:r>
      <w:r>
        <w:rPr>
          <w:rFonts w:hint="eastAsia" w:ascii="宋体" w:hAnsi="宋体" w:eastAsia="宋体" w:cs="Arial"/>
          <w:color w:val="333333"/>
          <w:kern w:val="0"/>
          <w:szCs w:val="21"/>
          <w:shd w:val="clear" w:color="auto" w:fill="FFFFFF"/>
        </w:rPr>
        <w:softHyphen/>
      </w:r>
      <w:r>
        <w:rPr>
          <w:rFonts w:hint="eastAsia" w:ascii="宋体" w:hAnsi="宋体" w:eastAsia="宋体" w:cs="Arial"/>
          <w:color w:val="333333"/>
          <w:kern w:val="0"/>
          <w:szCs w:val="21"/>
          <w:shd w:val="clear" w:color="auto" w:fill="FFFFFF"/>
        </w:rPr>
        <w:softHyphen/>
      </w:r>
      <w:r>
        <w:rPr>
          <w:rFonts w:hint="eastAsia" w:ascii="宋体" w:hAnsi="宋体" w:eastAsia="宋体" w:cs="Arial"/>
          <w:color w:val="333333"/>
          <w:kern w:val="0"/>
          <w:szCs w:val="21"/>
          <w:shd w:val="clear" w:color="auto" w:fill="FFFFFF"/>
        </w:rPr>
        <w:t>202</w:t>
      </w:r>
      <w:r>
        <w:rPr>
          <w:rFonts w:ascii="宋体" w:hAnsi="宋体" w:eastAsia="宋体" w:cs="Arial"/>
          <w:color w:val="333333"/>
          <w:kern w:val="0"/>
          <w:szCs w:val="21"/>
          <w:shd w:val="clear" w:color="auto" w:fill="FFFFFF"/>
        </w:rPr>
        <w:t>2</w:t>
      </w:r>
      <w:r>
        <w:rPr>
          <w:rFonts w:hint="eastAsia" w:ascii="宋体" w:hAnsi="宋体" w:eastAsia="宋体" w:cs="Arial"/>
          <w:color w:val="333333"/>
          <w:kern w:val="0"/>
          <w:szCs w:val="21"/>
          <w:shd w:val="clear" w:color="auto" w:fill="FFFFFF"/>
        </w:rPr>
        <w:t>年11月期间，对在科学研究等方面做出贡献的在校本科家庭经济困难学生进行奖励，根据情况给予300-1000元不等的奖励。</w:t>
      </w:r>
    </w:p>
    <w:p>
      <w:pPr>
        <w:widowControl/>
        <w:shd w:val="clear" w:color="auto" w:fill="FFFFFF"/>
        <w:spacing w:after="150"/>
        <w:jc w:val="left"/>
        <w:rPr>
          <w:rFonts w:ascii="Arial" w:hAnsi="Arial" w:eastAsia="宋体" w:cs="Arial"/>
          <w:color w:val="333333"/>
          <w:kern w:val="0"/>
          <w:szCs w:val="21"/>
        </w:rPr>
      </w:pPr>
      <w:r>
        <w:rPr>
          <w:rFonts w:hint="eastAsia" w:ascii="宋体" w:hAnsi="宋体" w:eastAsia="宋体" w:cs="Arial"/>
          <w:b/>
          <w:bCs/>
          <w:color w:val="333333"/>
          <w:kern w:val="0"/>
          <w:szCs w:val="21"/>
          <w:shd w:val="clear" w:color="auto" w:fill="FFFFFF"/>
        </w:rPr>
        <w:t>二、申请条件</w:t>
      </w:r>
    </w:p>
    <w:p>
      <w:pPr>
        <w:widowControl/>
        <w:shd w:val="clear" w:color="auto" w:fill="FFFFFF"/>
        <w:spacing w:after="150"/>
        <w:ind w:firstLine="420"/>
        <w:jc w:val="left"/>
        <w:rPr>
          <w:rFonts w:ascii="Arial" w:hAnsi="Arial" w:eastAsia="宋体" w:cs="Arial"/>
          <w:color w:val="333333"/>
          <w:kern w:val="0"/>
          <w:szCs w:val="21"/>
        </w:rPr>
      </w:pPr>
      <w:r>
        <w:rPr>
          <w:rFonts w:hint="eastAsia" w:ascii="宋体" w:hAnsi="宋体" w:eastAsia="宋体" w:cs="Arial"/>
          <w:color w:val="333333"/>
          <w:kern w:val="0"/>
          <w:szCs w:val="21"/>
          <w:shd w:val="clear" w:color="auto" w:fill="FFFFFF"/>
        </w:rPr>
        <w:t>1．热爱祖国，拥护中国共产党的领导，坚持四项基本原则；</w:t>
      </w:r>
    </w:p>
    <w:p>
      <w:pPr>
        <w:widowControl/>
        <w:shd w:val="clear" w:color="auto" w:fill="FFFFFF"/>
        <w:spacing w:after="150"/>
        <w:ind w:firstLine="420"/>
        <w:jc w:val="left"/>
        <w:rPr>
          <w:rFonts w:ascii="Arial" w:hAnsi="Arial" w:eastAsia="宋体" w:cs="Arial"/>
          <w:color w:val="333333"/>
          <w:kern w:val="0"/>
          <w:szCs w:val="21"/>
        </w:rPr>
      </w:pPr>
      <w:r>
        <w:rPr>
          <w:rFonts w:hint="eastAsia" w:ascii="宋体" w:hAnsi="宋体" w:eastAsia="宋体" w:cs="Arial"/>
          <w:color w:val="333333"/>
          <w:kern w:val="0"/>
          <w:szCs w:val="21"/>
          <w:shd w:val="clear" w:color="auto" w:fill="FFFFFF"/>
        </w:rPr>
        <w:t>2．遵守各项校纪校规，没有违法乱纪行为；</w:t>
      </w:r>
    </w:p>
    <w:p>
      <w:pPr>
        <w:widowControl/>
        <w:shd w:val="clear" w:color="auto" w:fill="FFFFFF"/>
        <w:spacing w:after="150"/>
        <w:ind w:firstLine="420"/>
        <w:jc w:val="left"/>
        <w:rPr>
          <w:rFonts w:ascii="Arial" w:hAnsi="Arial" w:eastAsia="宋体" w:cs="Arial"/>
          <w:color w:val="333333"/>
          <w:kern w:val="0"/>
          <w:szCs w:val="21"/>
        </w:rPr>
      </w:pPr>
      <w:r>
        <w:rPr>
          <w:rFonts w:hint="eastAsia" w:ascii="宋体" w:hAnsi="宋体" w:eastAsia="宋体" w:cs="Arial"/>
          <w:color w:val="333333"/>
          <w:kern w:val="0"/>
          <w:szCs w:val="21"/>
          <w:shd w:val="clear" w:color="auto" w:fill="FFFFFF"/>
        </w:rPr>
        <w:t>3．诚实守信，品学兼优，积极上进，乐于助人；</w:t>
      </w:r>
    </w:p>
    <w:p>
      <w:pPr>
        <w:widowControl/>
        <w:shd w:val="clear" w:color="auto" w:fill="FFFFFF"/>
        <w:spacing w:after="150"/>
        <w:ind w:firstLine="420"/>
        <w:jc w:val="left"/>
        <w:rPr>
          <w:rFonts w:ascii="Arial" w:hAnsi="Arial" w:eastAsia="宋体" w:cs="Arial"/>
          <w:color w:val="333333"/>
          <w:kern w:val="0"/>
          <w:szCs w:val="21"/>
        </w:rPr>
      </w:pPr>
      <w:r>
        <w:rPr>
          <w:rFonts w:hint="eastAsia" w:ascii="宋体" w:hAnsi="宋体" w:eastAsia="宋体" w:cs="Arial"/>
          <w:color w:val="333333"/>
          <w:kern w:val="0"/>
          <w:szCs w:val="21"/>
          <w:shd w:val="clear" w:color="auto" w:fill="FFFFFF"/>
        </w:rPr>
        <w:t>4．家庭经济条件困难，且获奖当学年已通过学校困难认定；</w:t>
      </w:r>
    </w:p>
    <w:p>
      <w:pPr>
        <w:widowControl/>
        <w:shd w:val="clear" w:color="auto" w:fill="FFFFFF"/>
        <w:spacing w:after="150"/>
        <w:ind w:firstLine="420"/>
        <w:jc w:val="left"/>
        <w:rPr>
          <w:rFonts w:ascii="Arial" w:hAnsi="Arial" w:eastAsia="宋体" w:cs="Arial"/>
          <w:color w:val="333333"/>
          <w:kern w:val="0"/>
          <w:szCs w:val="21"/>
        </w:rPr>
      </w:pPr>
      <w:r>
        <w:rPr>
          <w:rFonts w:hint="eastAsia" w:ascii="宋体" w:hAnsi="宋体" w:eastAsia="宋体" w:cs="Arial"/>
          <w:color w:val="333333"/>
          <w:kern w:val="0"/>
          <w:szCs w:val="21"/>
          <w:shd w:val="clear" w:color="auto" w:fill="FFFFFF"/>
        </w:rPr>
        <w:t>5．除贷款外，无拖欠学杂费情况。</w:t>
      </w:r>
    </w:p>
    <w:p>
      <w:pPr>
        <w:widowControl/>
        <w:shd w:val="clear" w:color="auto" w:fill="FFFFFF"/>
        <w:spacing w:after="150" w:line="315" w:lineRule="atLeast"/>
        <w:jc w:val="left"/>
        <w:rPr>
          <w:rFonts w:ascii="Arial" w:hAnsi="Arial" w:eastAsia="宋体" w:cs="Arial"/>
          <w:color w:val="333333"/>
          <w:kern w:val="0"/>
          <w:szCs w:val="21"/>
        </w:rPr>
      </w:pPr>
      <w:r>
        <w:rPr>
          <w:rFonts w:hint="eastAsia" w:ascii="宋体" w:hAnsi="宋体" w:eastAsia="宋体" w:cs="Arial"/>
          <w:b/>
          <w:bCs/>
          <w:color w:val="333333"/>
          <w:kern w:val="0"/>
          <w:szCs w:val="21"/>
          <w:shd w:val="clear" w:color="auto" w:fill="FFFFFF"/>
        </w:rPr>
        <w:t>三、奖励类别和奖励标准</w:t>
      </w:r>
    </w:p>
    <w:p>
      <w:pPr>
        <w:widowControl/>
        <w:shd w:val="clear" w:color="auto" w:fill="FFFFFF"/>
        <w:spacing w:after="150" w:line="315" w:lineRule="atLeast"/>
        <w:ind w:firstLine="420"/>
        <w:jc w:val="left"/>
        <w:rPr>
          <w:rFonts w:ascii="Arial" w:hAnsi="Arial" w:eastAsia="宋体" w:cs="Arial"/>
          <w:color w:val="333333"/>
          <w:kern w:val="0"/>
          <w:szCs w:val="21"/>
        </w:rPr>
      </w:pPr>
      <w:r>
        <w:rPr>
          <w:rFonts w:hint="eastAsia" w:ascii="宋体" w:hAnsi="宋体" w:eastAsia="宋体" w:cs="Arial"/>
          <w:color w:val="333333"/>
          <w:kern w:val="0"/>
          <w:szCs w:val="21"/>
          <w:shd w:val="clear" w:color="auto" w:fill="FFFFFF"/>
        </w:rPr>
        <w:t>1．论文类</w:t>
      </w:r>
    </w:p>
    <w:p>
      <w:pPr>
        <w:widowControl/>
        <w:shd w:val="clear" w:color="auto" w:fill="FFFFFF"/>
        <w:spacing w:after="150" w:line="315" w:lineRule="atLeast"/>
        <w:ind w:firstLine="420"/>
        <w:jc w:val="left"/>
        <w:rPr>
          <w:rFonts w:ascii="Arial" w:hAnsi="Arial" w:eastAsia="宋体" w:cs="Arial"/>
          <w:color w:val="333333"/>
          <w:kern w:val="0"/>
          <w:szCs w:val="21"/>
        </w:rPr>
      </w:pPr>
      <w:r>
        <w:rPr>
          <w:rFonts w:hint="eastAsia" w:ascii="宋体" w:hAnsi="宋体" w:eastAsia="宋体" w:cs="Arial"/>
          <w:color w:val="333333"/>
          <w:kern w:val="0"/>
          <w:szCs w:val="21"/>
          <w:shd w:val="clear" w:color="auto" w:fill="FFFFFF"/>
        </w:rPr>
        <w:t>（1）在公开刊物发表的学术论文，署名单位为“上海师范大学”，第一作者奖励1000元；</w:t>
      </w:r>
    </w:p>
    <w:p>
      <w:pPr>
        <w:widowControl/>
        <w:shd w:val="clear" w:color="auto" w:fill="FFFFFF"/>
        <w:spacing w:after="150" w:line="315" w:lineRule="atLeast"/>
        <w:ind w:firstLine="420"/>
        <w:jc w:val="left"/>
        <w:rPr>
          <w:rFonts w:ascii="Arial" w:hAnsi="Arial" w:eastAsia="宋体" w:cs="Arial"/>
          <w:color w:val="333333"/>
          <w:kern w:val="0"/>
          <w:szCs w:val="21"/>
        </w:rPr>
      </w:pPr>
      <w:r>
        <w:rPr>
          <w:rFonts w:hint="eastAsia" w:ascii="宋体" w:hAnsi="宋体" w:eastAsia="宋体" w:cs="Arial"/>
          <w:color w:val="333333"/>
          <w:kern w:val="0"/>
          <w:szCs w:val="21"/>
          <w:shd w:val="clear" w:color="auto" w:fill="FFFFFF"/>
        </w:rPr>
        <w:t>（2）在国家级公开刊物发表的学术论文，署名单位为“上海师范大学”，非第一作者奖励800元；</w:t>
      </w:r>
    </w:p>
    <w:p>
      <w:pPr>
        <w:widowControl/>
        <w:shd w:val="clear" w:color="auto" w:fill="FFFFFF"/>
        <w:spacing w:after="150" w:line="315" w:lineRule="atLeast"/>
        <w:ind w:firstLine="420"/>
        <w:jc w:val="left"/>
        <w:rPr>
          <w:rFonts w:ascii="Arial" w:hAnsi="Arial" w:eastAsia="宋体" w:cs="Arial"/>
          <w:color w:val="333333"/>
          <w:kern w:val="0"/>
          <w:szCs w:val="21"/>
        </w:rPr>
      </w:pPr>
      <w:r>
        <w:rPr>
          <w:rFonts w:hint="eastAsia" w:ascii="宋体" w:hAnsi="宋体" w:eastAsia="宋体" w:cs="Arial"/>
          <w:color w:val="333333"/>
          <w:kern w:val="0"/>
          <w:szCs w:val="21"/>
          <w:shd w:val="clear" w:color="auto" w:fill="FFFFFF"/>
        </w:rPr>
        <w:t>（3）在省部级公开刊物发表的学术论文，署名单位为“上海师范大学”，非第一作者奖励500元。</w:t>
      </w:r>
    </w:p>
    <w:p>
      <w:pPr>
        <w:widowControl/>
        <w:shd w:val="clear" w:color="auto" w:fill="FFFFFF"/>
        <w:spacing w:after="150" w:line="315" w:lineRule="atLeast"/>
        <w:ind w:firstLine="420"/>
        <w:jc w:val="left"/>
        <w:rPr>
          <w:rFonts w:ascii="Arial" w:hAnsi="Arial" w:eastAsia="宋体" w:cs="Arial"/>
          <w:color w:val="333333"/>
          <w:kern w:val="0"/>
          <w:szCs w:val="21"/>
        </w:rPr>
      </w:pPr>
      <w:r>
        <w:rPr>
          <w:rFonts w:hint="eastAsia" w:ascii="宋体" w:hAnsi="宋体" w:eastAsia="宋体" w:cs="Arial"/>
          <w:color w:val="333333"/>
          <w:kern w:val="0"/>
          <w:szCs w:val="21"/>
          <w:shd w:val="clear" w:color="auto" w:fill="FFFFFF"/>
        </w:rPr>
        <w:t>2．课题类</w:t>
      </w:r>
    </w:p>
    <w:p>
      <w:pPr>
        <w:widowControl/>
        <w:shd w:val="clear" w:color="auto" w:fill="FFFFFF"/>
        <w:spacing w:after="150" w:line="315" w:lineRule="atLeast"/>
        <w:ind w:firstLine="420"/>
        <w:jc w:val="left"/>
        <w:rPr>
          <w:rFonts w:ascii="Arial" w:hAnsi="Arial" w:eastAsia="宋体" w:cs="Arial"/>
          <w:color w:val="333333"/>
          <w:kern w:val="0"/>
          <w:szCs w:val="21"/>
        </w:rPr>
      </w:pPr>
      <w:r>
        <w:rPr>
          <w:rFonts w:hint="eastAsia" w:ascii="宋体" w:hAnsi="宋体" w:eastAsia="宋体" w:cs="Arial"/>
          <w:color w:val="333333"/>
          <w:kern w:val="0"/>
          <w:szCs w:val="21"/>
          <w:shd w:val="clear" w:color="auto" w:fill="FFFFFF"/>
        </w:rPr>
        <w:t>成功立项的国家级、市级、校级课题，项目负责单位为“上海师范大学”，分别奖励800元、500元、300元。</w:t>
      </w:r>
    </w:p>
    <w:p>
      <w:pPr>
        <w:widowControl/>
        <w:shd w:val="clear" w:color="auto" w:fill="FFFFFF"/>
        <w:spacing w:after="150" w:line="315" w:lineRule="atLeast"/>
        <w:ind w:firstLine="420"/>
        <w:jc w:val="left"/>
        <w:rPr>
          <w:rFonts w:ascii="Arial" w:hAnsi="Arial" w:eastAsia="宋体" w:cs="Arial"/>
          <w:color w:val="333333"/>
          <w:kern w:val="0"/>
          <w:szCs w:val="21"/>
        </w:rPr>
      </w:pPr>
      <w:r>
        <w:rPr>
          <w:rFonts w:hint="eastAsia" w:ascii="宋体" w:hAnsi="宋体" w:eastAsia="宋体" w:cs="Arial"/>
          <w:color w:val="333333"/>
          <w:kern w:val="0"/>
          <w:szCs w:val="21"/>
          <w:shd w:val="clear" w:color="auto" w:fill="FFFFFF"/>
        </w:rPr>
        <w:t>3．竞赛类</w:t>
      </w:r>
    </w:p>
    <w:p>
      <w:pPr>
        <w:widowControl/>
        <w:shd w:val="clear" w:color="auto" w:fill="FFFFFF"/>
        <w:spacing w:after="150" w:line="315" w:lineRule="atLeast"/>
        <w:ind w:firstLine="420"/>
        <w:jc w:val="left"/>
        <w:rPr>
          <w:rFonts w:ascii="Arial" w:hAnsi="Arial" w:eastAsia="宋体" w:cs="Arial"/>
          <w:color w:val="333333"/>
          <w:kern w:val="0"/>
          <w:szCs w:val="21"/>
        </w:rPr>
      </w:pPr>
      <w:r>
        <w:rPr>
          <w:rFonts w:hint="eastAsia" w:ascii="宋体" w:hAnsi="宋体" w:eastAsia="宋体" w:cs="Arial"/>
          <w:color w:val="333333"/>
          <w:kern w:val="0"/>
          <w:szCs w:val="21"/>
          <w:shd w:val="clear" w:color="auto" w:fill="FFFFFF"/>
        </w:rPr>
        <w:t>（1）获得国家级、市级竞赛一等奖，分别奖励1000元、800元；</w:t>
      </w:r>
    </w:p>
    <w:p>
      <w:pPr>
        <w:widowControl/>
        <w:shd w:val="clear" w:color="auto" w:fill="FFFFFF"/>
        <w:spacing w:after="150" w:line="315" w:lineRule="atLeast"/>
        <w:ind w:firstLine="420"/>
        <w:jc w:val="left"/>
        <w:rPr>
          <w:rFonts w:ascii="Arial" w:hAnsi="Arial" w:eastAsia="宋体" w:cs="Arial"/>
          <w:color w:val="333333"/>
          <w:kern w:val="0"/>
          <w:szCs w:val="21"/>
        </w:rPr>
      </w:pPr>
      <w:r>
        <w:rPr>
          <w:rFonts w:hint="eastAsia" w:ascii="宋体" w:hAnsi="宋体" w:eastAsia="宋体" w:cs="Arial"/>
          <w:color w:val="333333"/>
          <w:kern w:val="0"/>
          <w:szCs w:val="21"/>
          <w:shd w:val="clear" w:color="auto" w:fill="FFFFFF"/>
        </w:rPr>
        <w:t>（2）获得国家级、市级竞赛二等奖，分别奖励800元、500元；</w:t>
      </w:r>
    </w:p>
    <w:p>
      <w:pPr>
        <w:widowControl/>
        <w:shd w:val="clear" w:color="auto" w:fill="FFFFFF"/>
        <w:spacing w:after="150" w:line="315" w:lineRule="atLeast"/>
        <w:ind w:firstLine="420"/>
        <w:jc w:val="left"/>
        <w:rPr>
          <w:rFonts w:ascii="Arial" w:hAnsi="Arial" w:eastAsia="宋体" w:cs="Arial"/>
          <w:color w:val="333333"/>
          <w:kern w:val="0"/>
          <w:szCs w:val="21"/>
        </w:rPr>
      </w:pPr>
      <w:r>
        <w:rPr>
          <w:rFonts w:hint="eastAsia" w:ascii="宋体" w:hAnsi="宋体" w:eastAsia="宋体" w:cs="Arial"/>
          <w:color w:val="333333"/>
          <w:kern w:val="0"/>
          <w:szCs w:val="21"/>
          <w:shd w:val="clear" w:color="auto" w:fill="FFFFFF"/>
        </w:rPr>
        <w:t>（3）获得国家级、市级竞赛三等奖，分别奖励500元、300元。</w:t>
      </w:r>
    </w:p>
    <w:p>
      <w:pPr>
        <w:widowControl/>
        <w:shd w:val="clear" w:color="auto" w:fill="FFFFFF"/>
        <w:spacing w:after="150" w:line="315" w:lineRule="atLeast"/>
        <w:ind w:firstLine="480"/>
        <w:jc w:val="left"/>
        <w:rPr>
          <w:rFonts w:ascii="Arial" w:hAnsi="Arial" w:eastAsia="宋体" w:cs="Arial"/>
          <w:color w:val="333333"/>
          <w:kern w:val="0"/>
          <w:szCs w:val="21"/>
        </w:rPr>
      </w:pPr>
      <w:r>
        <w:rPr>
          <w:rFonts w:hint="eastAsia" w:ascii="宋体" w:hAnsi="宋体" w:eastAsia="宋体" w:cs="Arial"/>
          <w:b/>
          <w:bCs/>
          <w:color w:val="333333"/>
          <w:kern w:val="0"/>
          <w:szCs w:val="21"/>
          <w:shd w:val="clear" w:color="auto" w:fill="FFFFFF"/>
        </w:rPr>
        <w:t>上述奖励包括个人和集体。</w:t>
      </w:r>
    </w:p>
    <w:p>
      <w:pPr>
        <w:widowControl/>
        <w:shd w:val="clear" w:color="auto" w:fill="FFFFFF"/>
        <w:spacing w:after="150" w:line="315" w:lineRule="atLeast"/>
        <w:jc w:val="left"/>
        <w:rPr>
          <w:rFonts w:ascii="Arial" w:hAnsi="Arial" w:eastAsia="宋体" w:cs="Arial"/>
          <w:color w:val="333333"/>
          <w:kern w:val="0"/>
          <w:szCs w:val="21"/>
        </w:rPr>
      </w:pPr>
      <w:r>
        <w:rPr>
          <w:rFonts w:hint="eastAsia" w:ascii="宋体" w:hAnsi="宋体" w:eastAsia="宋体" w:cs="Arial"/>
          <w:b/>
          <w:bCs/>
          <w:color w:val="333333"/>
          <w:kern w:val="0"/>
          <w:szCs w:val="21"/>
          <w:shd w:val="clear" w:color="auto" w:fill="FFFFFF"/>
        </w:rPr>
        <w:t>四、申请材料</w:t>
      </w:r>
    </w:p>
    <w:p>
      <w:pPr>
        <w:widowControl/>
        <w:shd w:val="clear" w:color="auto" w:fill="FFFFFF"/>
        <w:spacing w:after="150" w:line="315" w:lineRule="atLeast"/>
        <w:ind w:firstLine="480"/>
        <w:jc w:val="left"/>
        <w:rPr>
          <w:rFonts w:ascii="Arial" w:hAnsi="Arial" w:eastAsia="宋体" w:cs="Arial"/>
          <w:color w:val="333333"/>
          <w:kern w:val="0"/>
          <w:szCs w:val="21"/>
        </w:rPr>
      </w:pPr>
      <w:r>
        <w:rPr>
          <w:rFonts w:hint="eastAsia" w:ascii="宋体" w:hAnsi="宋体" w:eastAsia="宋体" w:cs="Arial"/>
          <w:color w:val="333333"/>
          <w:kern w:val="0"/>
          <w:szCs w:val="21"/>
          <w:shd w:val="clear" w:color="auto" w:fill="FFFFFF"/>
        </w:rPr>
        <w:t> 1．学生本人填写完整的《</w:t>
      </w:r>
      <w:r>
        <w:rPr>
          <w:rFonts w:hint="eastAsia" w:ascii="宋体" w:hAnsi="宋体" w:eastAsia="宋体" w:cs="Arial"/>
          <w:color w:val="2B2B2B"/>
          <w:kern w:val="0"/>
          <w:szCs w:val="21"/>
          <w:u w:val="single"/>
          <w:shd w:val="clear" w:color="auto" w:fill="FFFFFF"/>
        </w:rPr>
        <w:t>202</w:t>
      </w:r>
      <w:r>
        <w:rPr>
          <w:rFonts w:hint="eastAsia" w:ascii="宋体" w:hAnsi="宋体" w:eastAsia="宋体" w:cs="Arial"/>
          <w:color w:val="2B2B2B"/>
          <w:kern w:val="0"/>
          <w:szCs w:val="21"/>
          <w:u w:val="single"/>
          <w:shd w:val="clear" w:color="auto" w:fill="FFFFFF"/>
          <w:lang w:val="en-US" w:eastAsia="zh-CN"/>
        </w:rPr>
        <w:t>2</w:t>
      </w:r>
      <w:r>
        <w:rPr>
          <w:rFonts w:hint="eastAsia" w:ascii="宋体" w:hAnsi="宋体" w:eastAsia="宋体" w:cs="Arial"/>
          <w:color w:val="2B2B2B"/>
          <w:kern w:val="0"/>
          <w:szCs w:val="21"/>
          <w:u w:val="single"/>
          <w:shd w:val="clear" w:color="auto" w:fill="FFFFFF"/>
        </w:rPr>
        <w:t>年上海师范大学科研竞赛奖励申请表</w:t>
      </w:r>
      <w:r>
        <w:rPr>
          <w:rFonts w:hint="eastAsia" w:ascii="宋体" w:hAnsi="宋体" w:eastAsia="宋体" w:cs="Arial"/>
          <w:color w:val="333333"/>
          <w:kern w:val="0"/>
          <w:szCs w:val="21"/>
          <w:shd w:val="clear" w:color="auto" w:fill="FFFFFF"/>
        </w:rPr>
        <w:t>》，电子版1份，纸质版2份；</w:t>
      </w:r>
    </w:p>
    <w:p>
      <w:pPr>
        <w:widowControl/>
        <w:shd w:val="clear" w:color="auto" w:fill="FFFFFF"/>
        <w:spacing w:after="150" w:line="315" w:lineRule="atLeast"/>
        <w:ind w:firstLine="480"/>
        <w:jc w:val="left"/>
        <w:rPr>
          <w:rFonts w:ascii="Arial" w:hAnsi="Arial" w:eastAsia="宋体" w:cs="Arial"/>
          <w:color w:val="333333"/>
          <w:kern w:val="0"/>
          <w:szCs w:val="21"/>
        </w:rPr>
      </w:pPr>
      <w:r>
        <w:rPr>
          <w:rFonts w:hint="eastAsia" w:ascii="宋体" w:hAnsi="宋体" w:eastAsia="宋体" w:cs="Arial"/>
          <w:color w:val="333333"/>
          <w:kern w:val="0"/>
          <w:szCs w:val="21"/>
          <w:shd w:val="clear" w:color="auto" w:fill="FFFFFF"/>
        </w:rPr>
        <w:t> 2．上一学年成绩单原件1份；</w:t>
      </w:r>
    </w:p>
    <w:p>
      <w:pPr>
        <w:widowControl/>
        <w:shd w:val="clear" w:color="auto" w:fill="FFFFFF"/>
        <w:spacing w:after="150" w:line="315" w:lineRule="atLeast"/>
        <w:ind w:firstLine="480"/>
        <w:jc w:val="left"/>
        <w:rPr>
          <w:rFonts w:ascii="Arial" w:hAnsi="Arial" w:eastAsia="宋体" w:cs="Arial"/>
          <w:color w:val="333333"/>
          <w:kern w:val="0"/>
          <w:szCs w:val="21"/>
        </w:rPr>
      </w:pPr>
      <w:r>
        <w:rPr>
          <w:rFonts w:hint="eastAsia" w:ascii="宋体" w:hAnsi="宋体" w:eastAsia="宋体" w:cs="Arial"/>
          <w:color w:val="333333"/>
          <w:kern w:val="0"/>
          <w:szCs w:val="21"/>
          <w:shd w:val="clear" w:color="auto" w:fill="FFFFFF"/>
        </w:rPr>
        <w:t> 3．证明材料纸质版1份</w:t>
      </w:r>
    </w:p>
    <w:p>
      <w:pPr>
        <w:widowControl/>
        <w:shd w:val="clear" w:color="auto" w:fill="FFFFFF"/>
        <w:spacing w:after="150" w:line="315" w:lineRule="atLeast"/>
        <w:ind w:firstLine="480"/>
        <w:jc w:val="left"/>
        <w:rPr>
          <w:rFonts w:ascii="Arial" w:hAnsi="Arial" w:eastAsia="宋体" w:cs="Arial"/>
          <w:color w:val="333333"/>
          <w:kern w:val="0"/>
          <w:szCs w:val="21"/>
        </w:rPr>
      </w:pPr>
      <w:r>
        <w:rPr>
          <w:rFonts w:hint="eastAsia" w:ascii="宋体" w:hAnsi="宋体" w:eastAsia="宋体" w:cs="Arial"/>
          <w:color w:val="333333"/>
          <w:kern w:val="0"/>
          <w:szCs w:val="21"/>
          <w:shd w:val="clear" w:color="auto" w:fill="FFFFFF"/>
        </w:rPr>
        <w:t>（1）论文类：公开发表的刊物复印件；论文首页面；网站收录带有刊物、作者详细信息的网页截图等；</w:t>
      </w:r>
    </w:p>
    <w:p>
      <w:pPr>
        <w:widowControl/>
        <w:shd w:val="clear" w:color="auto" w:fill="FFFFFF"/>
        <w:spacing w:after="150" w:line="315" w:lineRule="atLeast"/>
        <w:ind w:firstLine="480"/>
        <w:jc w:val="left"/>
        <w:rPr>
          <w:rFonts w:ascii="Arial" w:hAnsi="Arial" w:eastAsia="宋体" w:cs="Arial"/>
          <w:color w:val="333333"/>
          <w:kern w:val="0"/>
          <w:szCs w:val="21"/>
        </w:rPr>
      </w:pPr>
      <w:r>
        <w:rPr>
          <w:rFonts w:hint="eastAsia" w:ascii="宋体" w:hAnsi="宋体" w:eastAsia="宋体" w:cs="Arial"/>
          <w:color w:val="333333"/>
          <w:kern w:val="0"/>
          <w:szCs w:val="21"/>
          <w:shd w:val="clear" w:color="auto" w:fill="FFFFFF"/>
        </w:rPr>
        <w:t>（2）课题类：盖章齐全的项目立项书复印件；有明确“同意立项”意见的项目申请书复印件；</w:t>
      </w:r>
    </w:p>
    <w:p>
      <w:pPr>
        <w:widowControl/>
        <w:shd w:val="clear" w:color="auto" w:fill="FFFFFF"/>
        <w:spacing w:after="150" w:line="315" w:lineRule="atLeast"/>
        <w:ind w:firstLine="480"/>
        <w:jc w:val="left"/>
        <w:rPr>
          <w:rFonts w:ascii="Arial" w:hAnsi="Arial" w:eastAsia="宋体" w:cs="Arial"/>
          <w:color w:val="333333"/>
          <w:kern w:val="0"/>
          <w:szCs w:val="21"/>
        </w:rPr>
      </w:pPr>
      <w:r>
        <w:rPr>
          <w:rFonts w:hint="eastAsia" w:ascii="宋体" w:hAnsi="宋体" w:eastAsia="宋体" w:cs="Arial"/>
          <w:color w:val="333333"/>
          <w:kern w:val="0"/>
          <w:szCs w:val="21"/>
          <w:shd w:val="clear" w:color="auto" w:fill="FFFFFF"/>
        </w:rPr>
        <w:t>（3）竞赛类：盖章齐全的各类证书复印件；</w:t>
      </w:r>
    </w:p>
    <w:p>
      <w:pPr>
        <w:widowControl/>
        <w:shd w:val="clear" w:color="auto" w:fill="FFFFFF"/>
        <w:spacing w:after="150" w:line="315" w:lineRule="atLeast"/>
        <w:ind w:firstLine="480"/>
        <w:jc w:val="left"/>
        <w:rPr>
          <w:rFonts w:ascii="Arial" w:hAnsi="Arial" w:eastAsia="宋体" w:cs="Arial"/>
          <w:color w:val="333333"/>
          <w:kern w:val="0"/>
          <w:szCs w:val="21"/>
        </w:rPr>
      </w:pPr>
      <w:r>
        <w:rPr>
          <w:rFonts w:hint="eastAsia" w:ascii="宋体" w:hAnsi="宋体" w:eastAsia="宋体" w:cs="Arial"/>
          <w:color w:val="333333"/>
          <w:kern w:val="0"/>
          <w:szCs w:val="21"/>
          <w:shd w:val="clear" w:color="auto" w:fill="FFFFFF"/>
        </w:rPr>
        <w:t> 4．学院汇总的《</w:t>
      </w:r>
      <w:r>
        <w:rPr>
          <w:rFonts w:hint="eastAsia" w:ascii="宋体" w:hAnsi="宋体" w:eastAsia="宋体" w:cs="Arial"/>
          <w:color w:val="2B2B2B"/>
          <w:kern w:val="0"/>
          <w:szCs w:val="21"/>
          <w:u w:val="single"/>
          <w:shd w:val="clear" w:color="auto" w:fill="FFFFFF"/>
        </w:rPr>
        <w:t>202</w:t>
      </w:r>
      <w:r>
        <w:rPr>
          <w:rFonts w:hint="eastAsia" w:ascii="宋体" w:hAnsi="宋体" w:eastAsia="宋体" w:cs="Arial"/>
          <w:color w:val="2B2B2B"/>
          <w:kern w:val="0"/>
          <w:szCs w:val="21"/>
          <w:u w:val="single"/>
          <w:shd w:val="clear" w:color="auto" w:fill="FFFFFF"/>
          <w:lang w:val="en-US" w:eastAsia="zh-CN"/>
        </w:rPr>
        <w:t>2</w:t>
      </w:r>
      <w:r>
        <w:rPr>
          <w:rFonts w:hint="eastAsia" w:ascii="宋体" w:hAnsi="宋体" w:eastAsia="宋体" w:cs="Arial"/>
          <w:color w:val="2B2B2B"/>
          <w:kern w:val="0"/>
          <w:szCs w:val="21"/>
          <w:u w:val="single"/>
          <w:shd w:val="clear" w:color="auto" w:fill="FFFFFF"/>
        </w:rPr>
        <w:t>年上海师范大学科研竞赛奖励申请汇总表</w:t>
      </w:r>
      <w:r>
        <w:rPr>
          <w:rFonts w:hint="eastAsia" w:ascii="宋体" w:hAnsi="宋体" w:eastAsia="宋体" w:cs="Arial"/>
          <w:color w:val="333333"/>
          <w:kern w:val="0"/>
          <w:szCs w:val="21"/>
          <w:shd w:val="clear" w:color="auto" w:fill="FFFFFF"/>
        </w:rPr>
        <w:t>》，电子版、纸质版各1份。</w:t>
      </w:r>
    </w:p>
    <w:p>
      <w:pPr>
        <w:widowControl/>
        <w:shd w:val="clear" w:color="auto" w:fill="FFFFFF"/>
        <w:spacing w:after="150" w:line="315" w:lineRule="atLeast"/>
        <w:jc w:val="left"/>
        <w:rPr>
          <w:rFonts w:ascii="Arial" w:hAnsi="Arial" w:eastAsia="宋体" w:cs="Arial"/>
          <w:color w:val="333333"/>
          <w:kern w:val="0"/>
          <w:szCs w:val="21"/>
        </w:rPr>
      </w:pPr>
      <w:r>
        <w:rPr>
          <w:rFonts w:hint="eastAsia" w:ascii="宋体" w:hAnsi="宋体" w:eastAsia="宋体" w:cs="Arial"/>
          <w:b/>
          <w:bCs/>
          <w:color w:val="333333"/>
          <w:kern w:val="0"/>
          <w:szCs w:val="21"/>
          <w:shd w:val="clear" w:color="auto" w:fill="FFFFFF"/>
        </w:rPr>
        <w:t>五、申请日程安排</w:t>
      </w:r>
    </w:p>
    <w:p>
      <w:pPr>
        <w:widowControl/>
        <w:shd w:val="clear" w:color="auto" w:fill="FFFFFF"/>
        <w:spacing w:after="150" w:line="315" w:lineRule="atLeast"/>
        <w:ind w:firstLine="480"/>
        <w:jc w:val="left"/>
        <w:rPr>
          <w:rFonts w:ascii="Arial" w:hAnsi="Arial" w:eastAsia="宋体" w:cs="Arial"/>
          <w:color w:val="333333"/>
          <w:kern w:val="0"/>
          <w:szCs w:val="21"/>
        </w:rPr>
      </w:pPr>
      <w:r>
        <w:rPr>
          <w:rFonts w:hint="eastAsia" w:ascii="宋体" w:hAnsi="宋体" w:eastAsia="宋体" w:cs="Arial"/>
          <w:color w:val="333333"/>
          <w:kern w:val="0"/>
          <w:szCs w:val="21"/>
          <w:shd w:val="clear" w:color="auto" w:fill="FFFFFF"/>
        </w:rPr>
        <w:t> 1．11月5日前，申请学生可对照有关条件，向所在学院提出书面申请，同时提交相关证明材料原件、复印件，由学院进行初审；</w:t>
      </w:r>
    </w:p>
    <w:p>
      <w:pPr>
        <w:widowControl/>
        <w:shd w:val="clear" w:color="auto" w:fill="FFFFFF"/>
        <w:spacing w:after="150" w:line="315" w:lineRule="atLeast"/>
        <w:ind w:firstLine="480"/>
        <w:jc w:val="left"/>
        <w:rPr>
          <w:rFonts w:ascii="Arial" w:hAnsi="Arial" w:eastAsia="宋体" w:cs="Arial"/>
          <w:color w:val="333333"/>
          <w:kern w:val="0"/>
          <w:szCs w:val="21"/>
        </w:rPr>
      </w:pPr>
      <w:r>
        <w:rPr>
          <w:rFonts w:hint="eastAsia" w:ascii="宋体" w:hAnsi="宋体" w:eastAsia="宋体" w:cs="Arial"/>
          <w:color w:val="333333"/>
          <w:kern w:val="0"/>
          <w:szCs w:val="21"/>
          <w:shd w:val="clear" w:color="auto" w:fill="FFFFFF"/>
        </w:rPr>
        <w:t> 2．11月10日，各学院将通过初审的申请材料交至学生资助管理中心，徐汇校区：香樟苑402室，奉贤校区：大学生活动中心211室；并将申请材料电子版发送至zyw1221@shnu.edu.cn，电子邮件主题和文件名请注明报送学院名称，附件文件名为“**学院-</w:t>
      </w:r>
      <w:r>
        <w:rPr>
          <w:rFonts w:hint="eastAsia" w:ascii="宋体" w:hAnsi="宋体" w:eastAsia="宋体" w:cs="Arial"/>
          <w:color w:val="333333"/>
          <w:kern w:val="0"/>
          <w:szCs w:val="21"/>
          <w:shd w:val="clear" w:color="auto" w:fill="FFFFFF"/>
          <w:lang w:val="en-US" w:eastAsia="zh-CN"/>
        </w:rPr>
        <w:t>2022年</w:t>
      </w:r>
      <w:r>
        <w:rPr>
          <w:rFonts w:hint="eastAsia" w:ascii="宋体" w:hAnsi="宋体" w:eastAsia="宋体" w:cs="Arial"/>
          <w:color w:val="333333"/>
          <w:kern w:val="0"/>
          <w:szCs w:val="21"/>
          <w:shd w:val="clear" w:color="auto" w:fill="FFFFFF"/>
        </w:rPr>
        <w:t>科研竞赛奖励材料”。</w:t>
      </w:r>
    </w:p>
    <w:p>
      <w:pPr>
        <w:widowControl/>
        <w:shd w:val="clear" w:color="auto" w:fill="FFFFFF"/>
        <w:spacing w:after="150" w:line="315" w:lineRule="atLeast"/>
        <w:ind w:firstLine="480"/>
        <w:jc w:val="left"/>
        <w:rPr>
          <w:rFonts w:ascii="Arial" w:hAnsi="Arial" w:eastAsia="宋体" w:cs="Arial"/>
          <w:color w:val="333333"/>
          <w:kern w:val="0"/>
          <w:szCs w:val="21"/>
        </w:rPr>
      </w:pPr>
      <w:r>
        <w:rPr>
          <w:rFonts w:hint="eastAsia" w:ascii="宋体" w:hAnsi="宋体" w:eastAsia="宋体" w:cs="Arial"/>
          <w:color w:val="333333"/>
          <w:kern w:val="0"/>
          <w:szCs w:val="21"/>
          <w:shd w:val="clear" w:color="auto" w:fill="FFFFFF"/>
        </w:rPr>
        <w:t> 3．11月中旬，学生工作处审核确定奖励学生名单，在全校范围内公示5个工作日。</w:t>
      </w:r>
    </w:p>
    <w:p>
      <w:pPr>
        <w:widowControl/>
        <w:shd w:val="clear" w:color="auto" w:fill="FFFFFF"/>
        <w:spacing w:after="150" w:line="315" w:lineRule="atLeast"/>
        <w:jc w:val="left"/>
        <w:rPr>
          <w:rFonts w:ascii="Arial" w:hAnsi="Arial" w:eastAsia="宋体" w:cs="Arial"/>
          <w:color w:val="333333"/>
          <w:kern w:val="0"/>
          <w:szCs w:val="21"/>
        </w:rPr>
      </w:pPr>
      <w:r>
        <w:rPr>
          <w:rFonts w:hint="eastAsia" w:ascii="宋体" w:hAnsi="宋体" w:eastAsia="宋体" w:cs="Arial"/>
          <w:b/>
          <w:bCs/>
          <w:color w:val="333333"/>
          <w:kern w:val="0"/>
          <w:szCs w:val="21"/>
          <w:shd w:val="clear" w:color="auto" w:fill="FFFFFF"/>
        </w:rPr>
        <w:t>六、其他注意事项</w:t>
      </w:r>
    </w:p>
    <w:p>
      <w:pPr>
        <w:widowControl/>
        <w:shd w:val="clear" w:color="auto" w:fill="FFFFFF"/>
        <w:spacing w:after="150" w:line="315" w:lineRule="atLeast"/>
        <w:ind w:firstLine="480"/>
        <w:jc w:val="left"/>
        <w:rPr>
          <w:rFonts w:ascii="Arial" w:hAnsi="Arial" w:eastAsia="宋体" w:cs="Arial"/>
          <w:color w:val="333333"/>
          <w:kern w:val="0"/>
          <w:szCs w:val="21"/>
        </w:rPr>
      </w:pPr>
      <w:r>
        <w:rPr>
          <w:rFonts w:hint="eastAsia" w:ascii="宋体" w:hAnsi="宋体" w:eastAsia="宋体" w:cs="Arial"/>
          <w:color w:val="333333"/>
          <w:kern w:val="0"/>
          <w:szCs w:val="21"/>
          <w:shd w:val="clear" w:color="auto" w:fill="FFFFFF"/>
        </w:rPr>
        <w:t> 1．逾期申请作为自动放弃；</w:t>
      </w:r>
    </w:p>
    <w:p>
      <w:pPr>
        <w:widowControl/>
        <w:shd w:val="clear" w:color="auto" w:fill="FFFFFF"/>
        <w:spacing w:after="150" w:line="315" w:lineRule="atLeast"/>
        <w:ind w:firstLine="480"/>
        <w:jc w:val="left"/>
        <w:rPr>
          <w:rFonts w:ascii="Arial" w:hAnsi="Arial" w:eastAsia="宋体" w:cs="Arial"/>
          <w:color w:val="333333"/>
          <w:kern w:val="0"/>
          <w:szCs w:val="21"/>
        </w:rPr>
      </w:pPr>
      <w:r>
        <w:rPr>
          <w:rFonts w:hint="eastAsia" w:ascii="宋体" w:hAnsi="宋体" w:eastAsia="宋体" w:cs="Arial"/>
          <w:color w:val="333333"/>
          <w:kern w:val="0"/>
          <w:szCs w:val="21"/>
          <w:shd w:val="clear" w:color="auto" w:fill="FFFFFF"/>
        </w:rPr>
        <w:t> 2．同一类别若获得多项奖励，按最高级别奖项予以奖励；</w:t>
      </w:r>
    </w:p>
    <w:p>
      <w:pPr>
        <w:widowControl/>
        <w:shd w:val="clear" w:color="auto" w:fill="FFFFFF"/>
        <w:spacing w:after="150" w:line="315" w:lineRule="atLeast"/>
        <w:ind w:firstLine="480"/>
        <w:jc w:val="left"/>
        <w:rPr>
          <w:rFonts w:ascii="Arial" w:hAnsi="Arial" w:eastAsia="宋体" w:cs="Arial"/>
          <w:color w:val="333333"/>
          <w:kern w:val="0"/>
          <w:szCs w:val="21"/>
        </w:rPr>
      </w:pPr>
      <w:r>
        <w:rPr>
          <w:rFonts w:hint="eastAsia" w:ascii="宋体" w:hAnsi="宋体" w:eastAsia="宋体" w:cs="Arial"/>
          <w:color w:val="333333"/>
          <w:kern w:val="0"/>
          <w:szCs w:val="21"/>
          <w:shd w:val="clear" w:color="auto" w:fill="FFFFFF"/>
        </w:rPr>
        <w:t> 3．若取得本通知奖励范围之外的科研或专利等，成果突出的，另行审议；</w:t>
      </w:r>
    </w:p>
    <w:p>
      <w:pPr>
        <w:widowControl/>
        <w:shd w:val="clear" w:color="auto" w:fill="FFFFFF"/>
        <w:spacing w:after="150" w:line="315" w:lineRule="atLeast"/>
        <w:ind w:firstLine="480"/>
        <w:jc w:val="left"/>
        <w:rPr>
          <w:rFonts w:ascii="Arial" w:hAnsi="Arial" w:eastAsia="宋体" w:cs="Arial"/>
          <w:color w:val="333333"/>
          <w:kern w:val="0"/>
          <w:szCs w:val="21"/>
        </w:rPr>
      </w:pPr>
      <w:r>
        <w:rPr>
          <w:rFonts w:hint="eastAsia" w:ascii="宋体" w:hAnsi="宋体" w:eastAsia="宋体" w:cs="Arial"/>
          <w:color w:val="333333"/>
          <w:kern w:val="0"/>
          <w:szCs w:val="21"/>
          <w:shd w:val="clear" w:color="auto" w:fill="FFFFFF"/>
        </w:rPr>
        <w:t> 4．申请材料必须真实完整，凡有弄虚作假等不诚信行为的，一经发现，取消奖励资格；</w:t>
      </w:r>
    </w:p>
    <w:p>
      <w:pPr>
        <w:widowControl/>
        <w:shd w:val="clear" w:color="auto" w:fill="FFFFFF"/>
        <w:spacing w:after="150" w:line="315" w:lineRule="atLeast"/>
        <w:ind w:firstLine="480"/>
        <w:jc w:val="left"/>
        <w:rPr>
          <w:rFonts w:ascii="Arial" w:hAnsi="Arial" w:eastAsia="宋体" w:cs="Arial"/>
          <w:color w:val="333333"/>
          <w:kern w:val="0"/>
          <w:szCs w:val="21"/>
        </w:rPr>
      </w:pPr>
      <w:r>
        <w:rPr>
          <w:rFonts w:hint="eastAsia" w:ascii="宋体" w:hAnsi="宋体" w:eastAsia="宋体" w:cs="Arial"/>
          <w:color w:val="333333"/>
          <w:kern w:val="0"/>
          <w:szCs w:val="21"/>
          <w:shd w:val="clear" w:color="auto" w:fill="FFFFFF"/>
        </w:rPr>
        <w:t> 5．联系人：臧老师，联系电话：64324942或57122423。</w:t>
      </w:r>
    </w:p>
    <w:p>
      <w:pPr>
        <w:widowControl/>
        <w:shd w:val="clear" w:color="auto" w:fill="FFFFFF"/>
        <w:spacing w:line="446" w:lineRule="atLeast"/>
        <w:jc w:val="right"/>
        <w:rPr>
          <w:rFonts w:ascii="Arial" w:hAnsi="Arial" w:eastAsia="宋体" w:cs="Arial"/>
          <w:color w:val="333333"/>
          <w:kern w:val="0"/>
          <w:szCs w:val="21"/>
        </w:rPr>
      </w:pPr>
    </w:p>
    <w:p>
      <w:pPr>
        <w:widowControl/>
        <w:shd w:val="clear" w:color="auto" w:fill="FFFFFF"/>
        <w:spacing w:after="144" w:line="317" w:lineRule="atLeast"/>
        <w:jc w:val="right"/>
        <w:rPr>
          <w:rFonts w:hint="default" w:ascii="Arial" w:hAnsi="Arial" w:eastAsia="宋体" w:cs="Arial"/>
          <w:color w:val="333333"/>
          <w:kern w:val="0"/>
          <w:szCs w:val="21"/>
          <w:lang w:val="en-US" w:eastAsia="zh-CN"/>
        </w:rPr>
      </w:pPr>
      <w:r>
        <w:rPr>
          <w:rFonts w:hint="eastAsia" w:ascii="宋体" w:hAnsi="宋体" w:eastAsia="宋体" w:cs="Arial"/>
          <w:color w:val="333333"/>
          <w:kern w:val="0"/>
          <w:sz w:val="24"/>
          <w:szCs w:val="24"/>
          <w:shd w:val="clear" w:color="auto" w:fill="FFFFFF"/>
        </w:rPr>
        <w:t>上海师范大学学生</w:t>
      </w:r>
      <w:r>
        <w:rPr>
          <w:rFonts w:hint="eastAsia" w:ascii="宋体" w:hAnsi="宋体" w:eastAsia="宋体" w:cs="Arial"/>
          <w:color w:val="333333"/>
          <w:kern w:val="0"/>
          <w:sz w:val="24"/>
          <w:szCs w:val="24"/>
          <w:shd w:val="clear" w:color="auto" w:fill="FFFFFF"/>
          <w:lang w:val="en-US" w:eastAsia="zh-CN"/>
        </w:rPr>
        <w:t>资助管理中心</w:t>
      </w:r>
    </w:p>
    <w:p>
      <w:pPr>
        <w:widowControl/>
        <w:shd w:val="clear" w:color="auto" w:fill="FFFFFF"/>
        <w:spacing w:after="144" w:line="317" w:lineRule="atLeast"/>
        <w:jc w:val="right"/>
        <w:rPr>
          <w:rFonts w:ascii="Arial" w:hAnsi="Arial" w:eastAsia="宋体" w:cs="Arial"/>
          <w:color w:val="333333"/>
          <w:kern w:val="0"/>
          <w:szCs w:val="21"/>
        </w:rPr>
      </w:pPr>
      <w:r>
        <w:rPr>
          <w:rFonts w:hint="eastAsia" w:ascii="宋体" w:hAnsi="宋体" w:eastAsia="宋体" w:cs="Arial"/>
          <w:color w:val="333333"/>
          <w:kern w:val="0"/>
          <w:sz w:val="24"/>
          <w:szCs w:val="24"/>
          <w:shd w:val="clear" w:color="auto" w:fill="FFFFFF"/>
        </w:rPr>
        <w:t>202</w:t>
      </w:r>
      <w:r>
        <w:rPr>
          <w:rFonts w:ascii="宋体" w:hAnsi="宋体" w:eastAsia="宋体" w:cs="Arial"/>
          <w:color w:val="333333"/>
          <w:kern w:val="0"/>
          <w:sz w:val="24"/>
          <w:szCs w:val="24"/>
          <w:shd w:val="clear" w:color="auto" w:fill="FFFFFF"/>
        </w:rPr>
        <w:t>2</w:t>
      </w:r>
      <w:r>
        <w:rPr>
          <w:rFonts w:hint="eastAsia" w:ascii="宋体" w:hAnsi="宋体" w:eastAsia="宋体" w:cs="Arial"/>
          <w:color w:val="333333"/>
          <w:kern w:val="0"/>
          <w:sz w:val="24"/>
          <w:szCs w:val="24"/>
          <w:shd w:val="clear" w:color="auto" w:fill="FFFFFF"/>
        </w:rPr>
        <w:t>年11月</w:t>
      </w:r>
      <w:r>
        <w:rPr>
          <w:rFonts w:hint="eastAsia" w:ascii="宋体" w:hAnsi="宋体" w:eastAsia="宋体" w:cs="Arial"/>
          <w:color w:val="333333"/>
          <w:kern w:val="0"/>
          <w:sz w:val="24"/>
          <w:szCs w:val="24"/>
          <w:shd w:val="clear" w:color="auto" w:fill="FFFFFF"/>
          <w:lang w:val="en-US" w:eastAsia="zh-CN"/>
        </w:rPr>
        <w:t>2</w:t>
      </w:r>
      <w:r>
        <w:rPr>
          <w:rFonts w:hint="eastAsia" w:ascii="宋体" w:hAnsi="宋体" w:eastAsia="宋体" w:cs="Arial"/>
          <w:color w:val="333333"/>
          <w:kern w:val="0"/>
          <w:sz w:val="24"/>
          <w:szCs w:val="24"/>
          <w:shd w:val="clear" w:color="auto" w:fill="FFFFFF"/>
        </w:rPr>
        <w:t>日</w:t>
      </w:r>
    </w:p>
    <w:p>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Arial">
    <w:panose1 w:val="020B0604020202020204"/>
    <w:charset w:val="00"/>
    <w:family w:val="swiss"/>
    <w:pitch w:val="default"/>
    <w:sig w:usb0="E0002EFF" w:usb1="C000785B" w:usb2="00000009" w:usb3="00000000" w:csb0="400001FF" w:csb1="FFFF0000"/>
  </w:font>
  <w:font w:name="华文隶书">
    <w:panose1 w:val="02010800040101010101"/>
    <w:charset w:val="86"/>
    <w:family w:val="auto"/>
    <w:pitch w:val="default"/>
    <w:sig w:usb0="00000001" w:usb1="080F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MDFlNjkzNzJlMGQwZjllZTgyMjEyNzI0MjhlOWEyNGYifQ=="/>
  </w:docVars>
  <w:rsids>
    <w:rsidRoot w:val="009F14E8"/>
    <w:rsid w:val="00494F55"/>
    <w:rsid w:val="009F14E8"/>
    <w:rsid w:val="4EFB51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3">
    <w:name w:val="Default Paragraph Font"/>
    <w:semiHidden/>
    <w:unhideWhenUsed/>
    <w:uiPriority w:val="1"/>
  </w:style>
  <w:style w:type="table" w:default="1" w:styleId="2">
    <w:name w:val="Normal Table"/>
    <w:semiHidden/>
    <w:unhideWhenUsed/>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2</Pages>
  <Words>1276</Words>
  <Characters>1371</Characters>
  <Lines>10</Lines>
  <Paragraphs>2</Paragraphs>
  <TotalTime>16</TotalTime>
  <ScaleCrop>false</ScaleCrop>
  <LinksUpToDate>false</LinksUpToDate>
  <CharactersWithSpaces>1383</CharactersWithSpaces>
  <Application>WPS Office_11.1.0.12598_F1E327BC-269C-435d-A152-05C5408002CA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2022-11-02T02:19:00Z</dcterms:created>
  <dc:creator>韩 庆燚</dc:creator>
  <cp:lastModifiedBy>86139</cp:lastModifiedBy>
  <dcterms:modified xsi:type="dcterms:W3CDTF">2022-11-02T02:45:59Z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2052-11.1.0.12598</vt:lpwstr>
  </property>
  <property fmtid="{D5CDD505-2E9C-101B-9397-08002B2CF9AE}" pid="3" name="ICV">
    <vt:lpwstr>AB9C9E2B3957456BACC68E3C624F3F53</vt:lpwstr>
  </property>
</Properties>
</file>