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C5" w:rsidRDefault="007613C5" w:rsidP="007613C5">
      <w:pPr>
        <w:widowControl/>
        <w:spacing w:line="57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tbl>
      <w:tblPr>
        <w:tblpPr w:leftFromText="180" w:rightFromText="180" w:vertAnchor="text" w:horzAnchor="page" w:tblpX="1740" w:tblpY="1183"/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440"/>
        <w:gridCol w:w="1042"/>
        <w:gridCol w:w="1873"/>
        <w:gridCol w:w="553"/>
        <w:gridCol w:w="927"/>
        <w:gridCol w:w="2542"/>
      </w:tblGrid>
      <w:tr w:rsidR="007613C5" w:rsidTr="00193809">
        <w:trPr>
          <w:trHeight w:val="635"/>
        </w:trPr>
        <w:tc>
          <w:tcPr>
            <w:tcW w:w="1620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作品名称</w:t>
            </w:r>
          </w:p>
        </w:tc>
        <w:tc>
          <w:tcPr>
            <w:tcW w:w="6937" w:type="dxa"/>
            <w:gridSpan w:val="5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</w:tr>
      <w:tr w:rsidR="007613C5" w:rsidTr="00193809">
        <w:trPr>
          <w:trHeight w:val="463"/>
        </w:trPr>
        <w:tc>
          <w:tcPr>
            <w:tcW w:w="1620" w:type="dxa"/>
            <w:gridSpan w:val="2"/>
            <w:vMerge w:val="restart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申报</w:t>
            </w: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</w:rPr>
              <w:t>赛道</w:t>
            </w:r>
          </w:p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</w:rPr>
              <w:t>及组别</w:t>
            </w:r>
          </w:p>
        </w:tc>
        <w:tc>
          <w:tcPr>
            <w:tcW w:w="3468" w:type="dxa"/>
            <w:gridSpan w:val="3"/>
            <w:vAlign w:val="center"/>
          </w:tcPr>
          <w:p w:rsidR="007613C5" w:rsidRDefault="007613C5" w:rsidP="0019380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>青年教师</w:t>
            </w:r>
          </w:p>
        </w:tc>
        <w:tc>
          <w:tcPr>
            <w:tcW w:w="3469" w:type="dxa"/>
            <w:gridSpan w:val="2"/>
            <w:vAlign w:val="center"/>
          </w:tcPr>
          <w:p w:rsidR="007613C5" w:rsidRDefault="007613C5" w:rsidP="0019380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>青年学生</w:t>
            </w:r>
          </w:p>
        </w:tc>
      </w:tr>
      <w:tr w:rsidR="007613C5" w:rsidTr="00193809">
        <w:trPr>
          <w:trHeight w:val="463"/>
        </w:trPr>
        <w:tc>
          <w:tcPr>
            <w:tcW w:w="1620" w:type="dxa"/>
            <w:gridSpan w:val="2"/>
            <w:vMerge/>
            <w:vAlign w:val="center"/>
          </w:tcPr>
          <w:p w:rsidR="007613C5" w:rsidRDefault="007613C5" w:rsidP="00193809"/>
        </w:tc>
        <w:tc>
          <w:tcPr>
            <w:tcW w:w="3468" w:type="dxa"/>
            <w:gridSpan w:val="3"/>
            <w:vAlign w:val="center"/>
          </w:tcPr>
          <w:p w:rsidR="007613C5" w:rsidRDefault="007613C5" w:rsidP="00193809"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>团干部组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>非团干部组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gridSpan w:val="2"/>
            <w:vAlign w:val="center"/>
          </w:tcPr>
          <w:p w:rsidR="007613C5" w:rsidRDefault="007613C5" w:rsidP="00193809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>高中阶段学校组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>高校组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</w:t>
            </w:r>
          </w:p>
        </w:tc>
      </w:tr>
      <w:tr w:rsidR="007613C5" w:rsidTr="00193809">
        <w:trPr>
          <w:trHeight w:val="746"/>
        </w:trPr>
        <w:tc>
          <w:tcPr>
            <w:tcW w:w="1620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  <w:t>所在基层</w:t>
            </w:r>
          </w:p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  <w:t>团组织名称</w:t>
            </w:r>
          </w:p>
        </w:tc>
        <w:tc>
          <w:tcPr>
            <w:tcW w:w="2915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推荐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  <w:t>单位</w:t>
            </w:r>
          </w:p>
        </w:tc>
        <w:tc>
          <w:tcPr>
            <w:tcW w:w="2542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</w:tr>
      <w:tr w:rsidR="007613C5" w:rsidTr="00193809">
        <w:trPr>
          <w:cantSplit/>
          <w:trHeight w:val="577"/>
        </w:trPr>
        <w:tc>
          <w:tcPr>
            <w:tcW w:w="1180" w:type="dxa"/>
            <w:vMerge w:val="restart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负责人</w:t>
            </w:r>
          </w:p>
        </w:tc>
        <w:tc>
          <w:tcPr>
            <w:tcW w:w="1482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姓名</w:t>
            </w:r>
          </w:p>
        </w:tc>
        <w:tc>
          <w:tcPr>
            <w:tcW w:w="1873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年级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  <w:t>/</w:t>
            </w: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专业</w:t>
            </w:r>
          </w:p>
        </w:tc>
        <w:tc>
          <w:tcPr>
            <w:tcW w:w="1480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手机</w:t>
            </w:r>
          </w:p>
        </w:tc>
        <w:tc>
          <w:tcPr>
            <w:tcW w:w="2542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邮箱</w:t>
            </w:r>
          </w:p>
        </w:tc>
      </w:tr>
      <w:tr w:rsidR="007613C5" w:rsidTr="00193809">
        <w:trPr>
          <w:cantSplit/>
          <w:trHeight w:val="442"/>
        </w:trPr>
        <w:tc>
          <w:tcPr>
            <w:tcW w:w="1180" w:type="dxa"/>
            <w:vMerge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1873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2542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</w:tr>
      <w:tr w:rsidR="007613C5" w:rsidTr="00193809">
        <w:trPr>
          <w:cantSplit/>
          <w:trHeight w:val="442"/>
        </w:trPr>
        <w:tc>
          <w:tcPr>
            <w:tcW w:w="1180" w:type="dxa"/>
            <w:vMerge w:val="restart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  <w:t>作</w:t>
            </w: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  <w:t>品</w:t>
            </w:r>
          </w:p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其</w:t>
            </w: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他</w:t>
            </w:r>
          </w:p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成</w:t>
            </w: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员</w:t>
            </w:r>
          </w:p>
        </w:tc>
        <w:tc>
          <w:tcPr>
            <w:tcW w:w="1482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1873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2542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</w:tr>
      <w:tr w:rsidR="007613C5" w:rsidTr="00193809">
        <w:trPr>
          <w:cantSplit/>
          <w:trHeight w:val="442"/>
        </w:trPr>
        <w:tc>
          <w:tcPr>
            <w:tcW w:w="1180" w:type="dxa"/>
            <w:vMerge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1873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2542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</w:tr>
      <w:tr w:rsidR="007613C5" w:rsidTr="00193809">
        <w:trPr>
          <w:cantSplit/>
          <w:trHeight w:val="442"/>
        </w:trPr>
        <w:tc>
          <w:tcPr>
            <w:tcW w:w="1180" w:type="dxa"/>
            <w:vMerge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1873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2542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</w:p>
        </w:tc>
      </w:tr>
      <w:tr w:rsidR="007613C5" w:rsidTr="00193809">
        <w:trPr>
          <w:cantSplit/>
          <w:trHeight w:val="1547"/>
        </w:trPr>
        <w:tc>
          <w:tcPr>
            <w:tcW w:w="1180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>团课简介（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>300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>字</w:t>
            </w: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左右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7377" w:type="dxa"/>
            <w:gridSpan w:val="6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613C5" w:rsidTr="00193809">
        <w:trPr>
          <w:cantSplit/>
          <w:trHeight w:val="1607"/>
        </w:trPr>
        <w:tc>
          <w:tcPr>
            <w:tcW w:w="1180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特色亮点（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  <w:t>300</w:t>
            </w: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字左右）</w:t>
            </w:r>
          </w:p>
        </w:tc>
        <w:tc>
          <w:tcPr>
            <w:tcW w:w="7377" w:type="dxa"/>
            <w:gridSpan w:val="6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</w:pPr>
          </w:p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</w:pPr>
          </w:p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613C5" w:rsidTr="00193809">
        <w:trPr>
          <w:cantSplit/>
          <w:trHeight w:val="1675"/>
        </w:trPr>
        <w:tc>
          <w:tcPr>
            <w:tcW w:w="1180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  <w:t>所在</w:t>
            </w:r>
            <w:r>
              <w:rPr>
                <w:rFonts w:eastAsia="仿宋_GB2312" w:hint="eastAsia"/>
                <w:bCs/>
                <w:sz w:val="24"/>
                <w:szCs w:val="24"/>
                <w:shd w:val="clear" w:color="auto" w:fill="FFFFFF"/>
                <w:lang w:eastAsia="zh-Hans"/>
              </w:rPr>
              <w:t>单位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  <w:t>团委意见</w:t>
            </w:r>
          </w:p>
        </w:tc>
        <w:tc>
          <w:tcPr>
            <w:tcW w:w="7377" w:type="dxa"/>
            <w:gridSpan w:val="6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 xml:space="preserve">                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>负责人签字：</w:t>
            </w:r>
          </w:p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>日（盖章）</w:t>
            </w:r>
          </w:p>
        </w:tc>
      </w:tr>
      <w:tr w:rsidR="007613C5" w:rsidTr="00193809">
        <w:trPr>
          <w:cantSplit/>
          <w:trHeight w:val="1624"/>
        </w:trPr>
        <w:tc>
          <w:tcPr>
            <w:tcW w:w="1180" w:type="dxa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  <w:t>组委会</w:t>
            </w:r>
          </w:p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eastAsia="仿宋_GB2312"/>
                <w:bCs/>
                <w:sz w:val="24"/>
                <w:szCs w:val="24"/>
                <w:shd w:val="clear" w:color="auto" w:fill="FFFFFF"/>
                <w:lang w:eastAsia="zh-Hans"/>
              </w:rPr>
              <w:t>评审意见</w:t>
            </w:r>
          </w:p>
        </w:tc>
        <w:tc>
          <w:tcPr>
            <w:tcW w:w="7377" w:type="dxa"/>
            <w:gridSpan w:val="6"/>
            <w:vAlign w:val="center"/>
          </w:tcPr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 xml:space="preserve">               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>负责人签字：</w:t>
            </w:r>
          </w:p>
          <w:p w:rsidR="007613C5" w:rsidRDefault="007613C5" w:rsidP="001938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eastAsia="仿宋_GB2312"/>
                <w:bCs/>
                <w:sz w:val="24"/>
                <w:szCs w:val="24"/>
                <w:shd w:val="clear" w:color="auto" w:fill="FFFFFF"/>
              </w:rPr>
              <w:t>日（盖章）</w:t>
            </w:r>
          </w:p>
        </w:tc>
      </w:tr>
    </w:tbl>
    <w:p w:rsidR="007613C5" w:rsidRDefault="007613C5" w:rsidP="007613C5">
      <w:pPr>
        <w:spacing w:line="57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“学习二十大、永远跟党走、奋进新征程”</w:t>
      </w:r>
    </w:p>
    <w:p w:rsidR="007613C5" w:rsidRPr="007613C5" w:rsidRDefault="007613C5" w:rsidP="007613C5">
      <w:pPr>
        <w:spacing w:line="570" w:lineRule="exact"/>
        <w:jc w:val="center"/>
        <w:rPr>
          <w:rFonts w:eastAsia="方正小标宋简体"/>
          <w:sz w:val="36"/>
          <w:szCs w:val="36"/>
        </w:rPr>
        <w:sectPr w:rsidR="007613C5" w:rsidRPr="007613C5">
          <w:pgSz w:w="11907" w:h="16840"/>
          <w:pgMar w:top="1418" w:right="1418" w:bottom="1418" w:left="1418" w:header="1134" w:footer="1418" w:gutter="0"/>
          <w:pgNumType w:fmt="numberInDash"/>
          <w:cols w:space="720"/>
          <w:docGrid w:type="lines" w:linePitch="312"/>
        </w:sectPr>
      </w:pPr>
      <w:r>
        <w:rPr>
          <w:rFonts w:eastAsia="方正小标宋简体"/>
          <w:sz w:val="36"/>
          <w:szCs w:val="36"/>
        </w:rPr>
        <w:t>上海学校共青团</w:t>
      </w:r>
      <w:r>
        <w:rPr>
          <w:rFonts w:eastAsia="方正小标宋简体" w:hint="eastAsia"/>
          <w:sz w:val="36"/>
          <w:szCs w:val="36"/>
        </w:rPr>
        <w:t>主题微团课大赛</w:t>
      </w:r>
      <w:r>
        <w:rPr>
          <w:rFonts w:eastAsia="方正小标宋简体"/>
          <w:sz w:val="36"/>
          <w:szCs w:val="36"/>
        </w:rPr>
        <w:t>报名表</w:t>
      </w:r>
    </w:p>
    <w:p w:rsidR="007613C5" w:rsidRPr="0061553A" w:rsidRDefault="007613C5" w:rsidP="0061553A">
      <w:bookmarkStart w:id="0" w:name="_GoBack"/>
      <w:bookmarkEnd w:id="0"/>
    </w:p>
    <w:sectPr w:rsidR="007613C5" w:rsidRPr="0061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77" w:rsidRDefault="00F27977" w:rsidP="0061553A">
      <w:r>
        <w:separator/>
      </w:r>
    </w:p>
  </w:endnote>
  <w:endnote w:type="continuationSeparator" w:id="0">
    <w:p w:rsidR="00F27977" w:rsidRDefault="00F27977" w:rsidP="0061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77" w:rsidRDefault="00F27977" w:rsidP="0061553A">
      <w:r>
        <w:separator/>
      </w:r>
    </w:p>
  </w:footnote>
  <w:footnote w:type="continuationSeparator" w:id="0">
    <w:p w:rsidR="00F27977" w:rsidRDefault="00F27977" w:rsidP="00615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C5"/>
    <w:rsid w:val="0061553A"/>
    <w:rsid w:val="007613C5"/>
    <w:rsid w:val="00F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A1273"/>
  <w15:chartTrackingRefBased/>
  <w15:docId w15:val="{AD0D426C-0692-4251-B010-C3E0B72D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C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5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shengke1</dc:creator>
  <cp:keywords/>
  <dc:description/>
  <cp:lastModifiedBy>DELL</cp:lastModifiedBy>
  <cp:revision>2</cp:revision>
  <dcterms:created xsi:type="dcterms:W3CDTF">2022-11-16T08:41:00Z</dcterms:created>
  <dcterms:modified xsi:type="dcterms:W3CDTF">2022-11-16T08:41:00Z</dcterms:modified>
</cp:coreProperties>
</file>