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  <w:t>附件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eastAsia="zh-Hans"/>
        </w:rPr>
        <w:t>1：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团（总）支部“对标定级”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评议表（202</w:t>
      </w:r>
      <w:r>
        <w:rPr>
          <w:rFonts w:hint="default" w:ascii="黑体" w:hAnsi="黑体" w:eastAsia="黑体" w:cs="黑体"/>
          <w:b/>
          <w:bCs/>
          <w:sz w:val="32"/>
          <w:szCs w:val="32"/>
          <w:lang w:eastAsia="zh-Hans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年度）</w:t>
      </w:r>
    </w:p>
    <w:p>
      <w:pPr>
        <w:spacing w:line="360" w:lineRule="auto"/>
        <w:jc w:val="center"/>
        <w:rPr>
          <w:rFonts w:hint="eastAsia" w:ascii="华文楷体" w:hAnsi="华文楷体" w:eastAsia="华文楷体" w:cs="华文楷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sz w:val="24"/>
          <w:lang w:eastAsia="zh-Hans"/>
        </w:rPr>
        <w:t>学院</w:t>
      </w:r>
      <w:r>
        <w:rPr>
          <w:rFonts w:hint="default" w:ascii="宋体" w:hAnsi="宋体" w:eastAsia="宋体" w:cs="宋体"/>
          <w:sz w:val="24"/>
          <w:lang w:eastAsia="zh-Hans"/>
        </w:rPr>
        <w:t>：</w:t>
      </w:r>
      <w:r>
        <w:rPr>
          <w:rFonts w:ascii="宋体" w:hAnsi="宋体" w:eastAsia="宋体" w:cs="宋体"/>
          <w:sz w:val="24"/>
          <w:lang w:eastAsia="zh-Hans"/>
        </w:rPr>
        <w:t xml:space="preserve">_____________ </w:t>
      </w:r>
      <w:r>
        <w:rPr>
          <w:rFonts w:hint="eastAsia" w:ascii="宋体" w:hAnsi="宋体" w:eastAsia="宋体" w:cs="宋体"/>
          <w:sz w:val="24"/>
          <w:lang w:eastAsia="zh-Hans"/>
        </w:rPr>
        <w:t>团支部</w:t>
      </w:r>
      <w:r>
        <w:rPr>
          <w:rFonts w:hint="default" w:ascii="宋体" w:hAnsi="宋体" w:eastAsia="宋体" w:cs="宋体"/>
          <w:sz w:val="24"/>
          <w:lang w:eastAsia="zh-Hans"/>
        </w:rPr>
        <w:t>：</w:t>
      </w:r>
      <w:r>
        <w:rPr>
          <w:rFonts w:ascii="宋体" w:hAnsi="宋体" w:eastAsia="宋体" w:cs="宋体"/>
          <w:sz w:val="24"/>
          <w:lang w:eastAsia="zh-Hans"/>
        </w:rPr>
        <w:t xml:space="preserve">____________________ </w:t>
      </w:r>
      <w:r>
        <w:rPr>
          <w:rFonts w:hint="eastAsia" w:ascii="宋体" w:hAnsi="宋体" w:eastAsia="宋体" w:cs="宋体"/>
          <w:sz w:val="24"/>
          <w:lang w:val="en-US" w:eastAsia="zh-Hans"/>
        </w:rPr>
        <w:t>评议时间</w:t>
      </w:r>
      <w:r>
        <w:rPr>
          <w:rFonts w:hint="default" w:ascii="宋体" w:hAnsi="宋体" w:eastAsia="宋体" w:cs="宋体"/>
          <w:sz w:val="24"/>
          <w:lang w:eastAsia="zh-Hans"/>
        </w:rPr>
        <w:t>：</w:t>
      </w:r>
      <w:r>
        <w:rPr>
          <w:rFonts w:ascii="宋体" w:hAnsi="宋体" w:eastAsia="宋体" w:cs="宋体"/>
          <w:sz w:val="24"/>
          <w:lang w:eastAsia="zh-Hans"/>
        </w:rPr>
        <w:t xml:space="preserve">_______________ </w:t>
      </w:r>
      <w:r>
        <w:rPr>
          <w:rFonts w:hint="eastAsia" w:ascii="宋体" w:hAnsi="宋体" w:eastAsia="宋体" w:cs="宋体"/>
          <w:sz w:val="24"/>
          <w:lang w:val="en-US" w:eastAsia="zh-Hans"/>
        </w:rPr>
        <w:t>评议地点</w:t>
      </w:r>
      <w:r>
        <w:rPr>
          <w:rFonts w:hint="default" w:ascii="宋体" w:hAnsi="宋体" w:eastAsia="宋体" w:cs="宋体"/>
          <w:sz w:val="24"/>
          <w:lang w:eastAsia="zh-Hans"/>
        </w:rPr>
        <w:t>：</w:t>
      </w:r>
      <w:r>
        <w:rPr>
          <w:rFonts w:ascii="宋体" w:hAnsi="宋体" w:eastAsia="宋体" w:cs="宋体"/>
          <w:sz w:val="24"/>
          <w:lang w:eastAsia="zh-Hans"/>
        </w:rPr>
        <w:t>_______________</w:t>
      </w:r>
    </w:p>
    <w:tbl>
      <w:tblPr>
        <w:tblStyle w:val="4"/>
        <w:tblW w:w="15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10"/>
        <w:gridCol w:w="2738"/>
        <w:gridCol w:w="3694"/>
        <w:gridCol w:w="3928"/>
        <w:gridCol w:w="1225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8" w:hRule="atLeast"/>
          <w:tblHeader/>
          <w:jc w:val="center"/>
        </w:trPr>
        <w:tc>
          <w:tcPr>
            <w:tcW w:w="74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类别分值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对标项目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具体指标要求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团支部工作开展现状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自评评分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上级复核评分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5" w:hRule="atLeast"/>
          <w:jc w:val="center"/>
        </w:trPr>
        <w:tc>
          <w:tcPr>
            <w:tcW w:w="74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班子建设</w:t>
            </w:r>
          </w:p>
          <w:p>
            <w:pPr>
              <w:snapToGrid w:val="0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班子配备齐整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（5分）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书记（副书记、委员）配备齐整，随缺随补，按期换届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（3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）；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支书称职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（2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获奖加分项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）。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（1）超过6个月没有书记或未按规定换届的，不得分；（2）超过1年未配备书记的，或超过规定期限2年未换届的，直接评定为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</w:rPr>
              <w:t>软弱涣散团支部。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default" w:ascii="华文楷体" w:hAnsi="华文楷体" w:eastAsia="华文楷体" w:cs="华文楷体"/>
                <w:color w:val="000000"/>
                <w:sz w:val="21"/>
                <w:szCs w:val="21"/>
              </w:rPr>
              <w:t>（1）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 xml:space="preserve">团支部书记姓名：         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default" w:ascii="华文楷体" w:hAnsi="华文楷体" w:eastAsia="华文楷体" w:cs="华文楷体"/>
                <w:color w:val="000000"/>
                <w:sz w:val="21"/>
                <w:szCs w:val="21"/>
              </w:rPr>
              <w:t>（2）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 xml:space="preserve">团支部副书记姓名：         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default" w:ascii="华文楷体" w:hAnsi="华文楷体" w:eastAsia="华文楷体" w:cs="华文楷体"/>
                <w:color w:val="000000"/>
                <w:sz w:val="21"/>
                <w:szCs w:val="21"/>
              </w:rPr>
              <w:t>（3）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最近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  <w:t>两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次换届时间：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  <w:t>xxxx年xx月</w:t>
            </w:r>
            <w:r>
              <w:rPr>
                <w:rFonts w:hint="default" w:ascii="华文楷体" w:hAnsi="华文楷体" w:eastAsia="华文楷体" w:cs="华文楷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  <w:t>xxxx年xx月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 xml:space="preserve">         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C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C00000"/>
                <w:sz w:val="21"/>
                <w:szCs w:val="21"/>
              </w:rPr>
              <w:t>团支部获院级以上奖项，1项加0</w:t>
            </w:r>
            <w:r>
              <w:rPr>
                <w:rFonts w:hint="eastAsia" w:ascii="华文楷体" w:hAnsi="华文楷体" w:eastAsia="华文楷体" w:cs="华文楷体"/>
                <w:color w:val="C00000"/>
                <w:sz w:val="21"/>
                <w:szCs w:val="21"/>
                <w:lang w:eastAsia="zh-Hans"/>
              </w:rPr>
              <w:t>.5</w:t>
            </w:r>
            <w:r>
              <w:rPr>
                <w:rFonts w:hint="eastAsia" w:ascii="华文楷体" w:hAnsi="华文楷体" w:eastAsia="华文楷体" w:cs="华文楷体"/>
                <w:color w:val="C00000"/>
                <w:sz w:val="21"/>
                <w:szCs w:val="21"/>
              </w:rPr>
              <w:t>分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C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C00000"/>
                <w:sz w:val="21"/>
                <w:szCs w:val="21"/>
              </w:rPr>
              <w:t>团支部获校极以上奖项，1项加1分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C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C00000"/>
                <w:sz w:val="21"/>
                <w:szCs w:val="21"/>
              </w:rPr>
              <w:t>团支部获市级以上奖项，1项加2分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default" w:ascii="华文楷体" w:hAnsi="华文楷体" w:eastAsia="华文楷体" w:cs="华文楷体"/>
                <w:color w:val="C00000"/>
                <w:sz w:val="21"/>
                <w:szCs w:val="21"/>
              </w:rPr>
              <w:t>（</w:t>
            </w:r>
            <w:r>
              <w:rPr>
                <w:rFonts w:hint="eastAsia" w:ascii="华文楷体" w:hAnsi="华文楷体" w:eastAsia="华文楷体" w:cs="华文楷体"/>
                <w:color w:val="C00000"/>
                <w:sz w:val="21"/>
                <w:szCs w:val="21"/>
              </w:rPr>
              <w:t>支书称职部分最高加2分</w:t>
            </w:r>
            <w:r>
              <w:rPr>
                <w:rFonts w:hint="default" w:ascii="华文楷体" w:hAnsi="华文楷体" w:eastAsia="华文楷体" w:cs="华文楷体"/>
                <w:color w:val="C00000"/>
                <w:sz w:val="21"/>
                <w:szCs w:val="21"/>
              </w:rPr>
              <w:t>）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3" w:hRule="atLeast"/>
          <w:jc w:val="center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班子运转有序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（5分）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支部委员设置规范、分工明确，支委会运转正常、能发挥作用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（5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）。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团支部团员超过7人，但未成立支委会的不得分。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支委名单：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Hans"/>
              </w:rPr>
              <w:t>超过7人是否成立支委会：是/否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9" w:hRule="atLeast"/>
          <w:jc w:val="center"/>
        </w:trPr>
        <w:tc>
          <w:tcPr>
            <w:tcW w:w="74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团员管理</w:t>
            </w:r>
          </w:p>
          <w:p>
            <w:pPr>
              <w:snapToGrid w:val="0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（25分）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团员信息完整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团员底数清晰，团员信息完整，团员档案完备，能联系上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（10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）。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评估是否有团员基本信息台账，核查“智慧团建”系统数据，与实际情况出入较大或严重不符、弄虚作假的，直接评定为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</w:rPr>
              <w:t>软弱涣散团支部。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  <w:t>团支部中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 xml:space="preserve">团员总人数：          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该对标项目需附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</w:rPr>
              <w:t>佐证材料1：“智慧团建”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</w:rPr>
              <w:t>团支部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团员列表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</w:rPr>
              <w:t>完整截图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1" w:hRule="atLeast"/>
          <w:jc w:val="center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入团程序规范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严格按程序发展团员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（4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；无突击发展团员、不满14周岁入团等现象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（4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；规范组织入团仪式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（2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全校统一组织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（1）存在2022年新发展团员未录入“智慧团建”系统的不得分；（2）出现无发展团员编号入团、低龄入团等严重违规问题，直接评定为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</w:rPr>
              <w:t>软弱涣散团支部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华文楷体" w:hAnsi="华文楷体" w:eastAsia="华文楷体" w:cs="华文楷体"/>
                <w:color w:val="000000"/>
                <w:sz w:val="21"/>
                <w:szCs w:val="21"/>
                <w:lang w:eastAsia="zh-Hans"/>
              </w:rPr>
              <w:t>2022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  <w:t>年度是否有新发展团员</w:t>
            </w:r>
            <w:r>
              <w:rPr>
                <w:rFonts w:hint="default" w:ascii="华文楷体" w:hAnsi="华文楷体" w:eastAsia="华文楷体" w:cs="华文楷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  <w:t>是</w:t>
            </w:r>
            <w:r>
              <w:rPr>
                <w:rFonts w:hint="default" w:ascii="华文楷体" w:hAnsi="华文楷体" w:eastAsia="华文楷体" w:cs="华文楷体"/>
                <w:color w:val="000000"/>
                <w:sz w:val="21"/>
                <w:szCs w:val="21"/>
                <w:lang w:eastAsia="zh-Hans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  <w:t>否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 xml:space="preserve">新发展团员姓名： 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 xml:space="preserve">团员发展编号：                   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 xml:space="preserve">出生年月：          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入团时间：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C00000"/>
                <w:sz w:val="21"/>
                <w:szCs w:val="21"/>
                <w:lang w:val="en-US" w:eastAsia="zh-Hans"/>
              </w:rPr>
              <w:t>若有新发展团员则该对标项目需附佐证材料</w:t>
            </w:r>
            <w:r>
              <w:rPr>
                <w:rFonts w:hint="default" w:ascii="华文楷体" w:hAnsi="华文楷体" w:eastAsia="华文楷体" w:cs="华文楷体"/>
                <w:color w:val="C00000"/>
                <w:sz w:val="21"/>
                <w:szCs w:val="21"/>
                <w:lang w:eastAsia="zh-Hans"/>
              </w:rPr>
              <w:t>2：</w:t>
            </w:r>
            <w:r>
              <w:rPr>
                <w:rFonts w:hint="eastAsia" w:ascii="华文楷体" w:hAnsi="华文楷体" w:eastAsia="华文楷体" w:cs="华文楷体"/>
                <w:color w:val="C00000"/>
                <w:sz w:val="21"/>
                <w:szCs w:val="21"/>
                <w:lang w:eastAsia="zh-Hans"/>
              </w:rPr>
              <w:t>“</w:t>
            </w:r>
            <w:r>
              <w:rPr>
                <w:rFonts w:hint="eastAsia" w:ascii="华文楷体" w:hAnsi="华文楷体" w:eastAsia="华文楷体" w:cs="华文楷体"/>
                <w:color w:val="C00000"/>
                <w:sz w:val="21"/>
                <w:szCs w:val="21"/>
                <w:lang w:val="en-US" w:eastAsia="zh-Hans"/>
              </w:rPr>
              <w:t>智慧团建”系统新发展团员完整信息截图</w:t>
            </w:r>
            <w:r>
              <w:rPr>
                <w:rFonts w:hint="eastAsia" w:ascii="华文楷体" w:hAnsi="华文楷体" w:eastAsia="华文楷体" w:cs="华文楷体"/>
                <w:color w:val="C00000"/>
                <w:sz w:val="21"/>
                <w:szCs w:val="21"/>
              </w:rPr>
              <w:t xml:space="preserve">      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5" w:hRule="atLeast"/>
          <w:jc w:val="center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基础团务规范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（5分）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及时规范转接团员组织关系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（2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；按时足额收缴、上缴团费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（3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）。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评估2022年接收和转出团员情况；团费实收占应收的比例。未及时开展团员组织关系转接、失联团员较多、团费收缴情况较差的不得分。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是否有团组织关系接收、转出：是/否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  <w:t>若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是，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  <w:t>需写明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接收</w:t>
            </w:r>
            <w:r>
              <w:rPr>
                <w:rFonts w:hint="default" w:ascii="华文楷体" w:hAnsi="华文楷体" w:eastAsia="华文楷体" w:cs="华文楷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转出人姓名、何原因、时间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 xml:space="preserve">团费缴纳时间：          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 xml:space="preserve">团费缴纳金额：   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5" w:hRule="atLeast"/>
          <w:jc w:val="center"/>
        </w:trPr>
        <w:tc>
          <w:tcPr>
            <w:tcW w:w="74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组织生活</w:t>
            </w:r>
          </w:p>
          <w:p>
            <w:pPr>
              <w:snapToGrid w:val="0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（25分）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思想政治教育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按照“学习二十大、永远跟党走、奋进新征程”主题教育实践活动安排，组织专题学习会、主题团日等学习活动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（6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；每次团员参与率50%以上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（4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评定为五星级或四星级团支部，全年开展专题学习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</w:rPr>
              <w:t>应不少于4次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。未开展学习二十大精神和学习建团百年重要讲话精神两个专题的，直接评定为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</w:rPr>
              <w:t>软弱涣散团支部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</w:rPr>
              <w:t>（“智慧团建”系统自动判定）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  <w:t>开展专题学习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1-2次：2分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  <w:t>开展专题学习</w:t>
            </w:r>
            <w:r>
              <w:rPr>
                <w:rFonts w:hint="default" w:ascii="华文楷体" w:hAnsi="华文楷体" w:eastAsia="华文楷体" w:cs="华文楷体"/>
                <w:color w:val="00000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-4次：4分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  <w:t>开展专题学习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5次及以上：6分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该对标项目需附</w:t>
            </w:r>
            <w:r>
              <w:rPr>
                <w:rFonts w:hint="eastAsia" w:ascii="华文楷体" w:hAnsi="华文楷体" w:eastAsia="华文楷体" w:cs="华文楷体"/>
                <w:color w:val="C00000"/>
                <w:sz w:val="21"/>
                <w:szCs w:val="21"/>
              </w:rPr>
              <w:t>佐证材料</w:t>
            </w:r>
            <w:r>
              <w:rPr>
                <w:rFonts w:hint="default" w:ascii="华文楷体" w:hAnsi="华文楷体" w:eastAsia="华文楷体" w:cs="华文楷体"/>
                <w:color w:val="C00000"/>
                <w:sz w:val="21"/>
                <w:szCs w:val="21"/>
              </w:rPr>
              <w:t>3</w:t>
            </w:r>
            <w:r>
              <w:rPr>
                <w:rFonts w:hint="eastAsia" w:ascii="华文楷体" w:hAnsi="华文楷体" w:eastAsia="华文楷体" w:cs="华文楷体"/>
                <w:color w:val="C00000"/>
                <w:sz w:val="21"/>
                <w:szCs w:val="21"/>
              </w:rPr>
              <w:t>：“智慧团建”</w:t>
            </w:r>
            <w:r>
              <w:rPr>
                <w:rFonts w:hint="eastAsia" w:ascii="华文楷体" w:hAnsi="华文楷体" w:eastAsia="华文楷体" w:cs="华文楷体"/>
                <w:color w:val="C0000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华文楷体" w:hAnsi="华文楷体" w:eastAsia="华文楷体" w:cs="华文楷体"/>
                <w:color w:val="C00000"/>
                <w:sz w:val="21"/>
                <w:szCs w:val="21"/>
              </w:rPr>
              <w:t>“学习二十大、永远跟党走、奋进新征程”主题教育实践活动</w:t>
            </w:r>
            <w:r>
              <w:rPr>
                <w:rFonts w:hint="eastAsia" w:ascii="华文楷体" w:hAnsi="华文楷体" w:eastAsia="华文楷体" w:cs="华文楷体"/>
                <w:color w:val="C00000"/>
                <w:sz w:val="21"/>
                <w:szCs w:val="21"/>
                <w:lang w:val="en-US" w:eastAsia="zh-Hans"/>
              </w:rPr>
              <w:t>录入记录截图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0" w:hRule="atLeast"/>
          <w:jc w:val="center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组织生活会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（5分）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定期开展组织生活会，每年不少于1次，有主题有记录。团总支部书记、副书记编入一个团的支部，并参加所在支部组织生活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（5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</w:rPr>
              <w:t>根据“学习二十大、永远跟党走、奋进新征程”专题组织生活会要求开展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，应开展但</w:t>
            </w: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</w:rPr>
              <w:t>未开展的直接评定为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</w:rPr>
              <w:t>软弱涣散团支部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</w:rPr>
              <w:t>（“智慧团建”系统自动判定）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该对标项目需附佐证材料</w:t>
            </w:r>
            <w:r>
              <w:rPr>
                <w:rFonts w:hint="default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：“智慧团建”系统“学习二十大、永远跟党走、奋进新征程”专题组织生活会录入记录截图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2" w:hRule="atLeast"/>
          <w:jc w:val="center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“三会两制一课”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团员大会一般每季度召开1次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（2分）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；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支委会一般每月召开1次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（2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；团小组会根据需要随时召开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（2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；团员年度团籍注册工作与团员教育评议相结合，一般每年进行1次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（2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。每季度安排上1次团课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（2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本年度未开展团课，或未组织团员参加上级组织开展的团课不得分；未召开团员大会的不得分；未开展主题团日的不得分。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该对标项目需附佐证材料</w:t>
            </w:r>
            <w:r>
              <w:rPr>
                <w:rFonts w:hint="default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：“智慧团建”系统“三会两制一课”制度记录截图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  <w:jc w:val="center"/>
        </w:trPr>
        <w:tc>
          <w:tcPr>
            <w:tcW w:w="74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制度落实</w:t>
            </w:r>
          </w:p>
          <w:p>
            <w:pPr>
              <w:snapToGrid w:val="0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组织设置规范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（5分）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团支部至少有3名以上团员（含保团籍的党员）、不超过50人，隶属关系清晰；团总支部至少有2个下属团支部；规范设立、管理团小组。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（5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团支部团员少于3人超过半年未撤并、团支部多于50人超过半年未调整（学生团支部酌情判定）的、团总支部只有1个或没有下属团支部的不得分。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 xml:space="preserve">上级团组织名称：         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该对标项目需附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</w:rPr>
              <w:t>佐证材料</w:t>
            </w:r>
            <w:r>
              <w:rPr>
                <w:rFonts w:hint="default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</w:rPr>
              <w:t>6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</w:rPr>
              <w:t>：“智慧团建”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</w:rPr>
              <w:t>团支部完整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信息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</w:rPr>
              <w:t>截图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3" w:hRule="atLeast"/>
          <w:jc w:val="center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“智慧团建”应用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（5分）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团员、团组织、团干部信息完整；及时动态更新信息。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（5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团支部管理员超过3个月未登录使用“智慧团建”系统的、违规将非团员录入系统的不得分。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该对标项目同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</w:rPr>
              <w:t>佐证材料</w:t>
            </w:r>
            <w:r>
              <w:rPr>
                <w:rFonts w:hint="default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</w:rPr>
              <w:t>6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</w:rPr>
              <w:t>：“智慧团建”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</w:rPr>
              <w:t>团支部完整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信息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</w:rPr>
              <w:t>截图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5" w:hRule="atLeast"/>
          <w:jc w:val="center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团员先进性评价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（5分）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结合学习教育专题组织生活会、团员教育评议和年度团籍注册，规范开展团员先进性评。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（5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团员评议比例低于70%的</w:t>
            </w: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</w:rPr>
              <w:t>直接评定为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</w:rPr>
              <w:t>软弱涣散团支部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。（“智慧团建”系统自动判定）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该对标项目需附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</w:rPr>
              <w:t>佐证材料</w:t>
            </w:r>
            <w:r>
              <w:rPr>
                <w:rFonts w:hint="default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</w:rPr>
              <w:t>7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</w:rPr>
              <w:t>：“智慧团建”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系统团内激励</w:t>
            </w:r>
            <w:r>
              <w:rPr>
                <w:rFonts w:hint="default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eastAsia="zh-Hans"/>
              </w:rPr>
              <w:t>-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评议激励完整截图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0" w:hRule="atLeast"/>
          <w:jc w:val="center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12.规范使用团的标识（5分）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落实团旗、团徽、团歌使用管理规定要求。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（5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使用不规范团旗团徽，或未按规定使用团旗团徽造成不良影响的不得分。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该对标项目需附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</w:rPr>
              <w:t>佐证材料</w:t>
            </w:r>
            <w:r>
              <w:rPr>
                <w:rFonts w:hint="default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</w:rPr>
              <w:t>8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：团支部活动照片3张（含团旗</w:t>
            </w:r>
            <w:r>
              <w:rPr>
                <w:rFonts w:hint="default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eastAsia="zh-Hans"/>
              </w:rPr>
              <w:t>/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团徽的标识）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2" w:hRule="atLeast"/>
          <w:jc w:val="center"/>
        </w:trPr>
        <w:tc>
          <w:tcPr>
            <w:tcW w:w="74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作用发挥</w:t>
            </w:r>
          </w:p>
          <w:p>
            <w:pPr>
              <w:snapToGrid w:val="0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13.团员先进性彰显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团员全部成为注册志愿者并可查验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（4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；团员在工作、学习等方面发挥模范作用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（6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团支部成员受到党纪处分、政务处分、团纪处分的不得分。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该对标项目需附佐证材料</w:t>
            </w:r>
            <w:r>
              <w:rPr>
                <w:rFonts w:hint="default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eastAsia="zh-Hans"/>
              </w:rPr>
              <w:t>9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：团支部团员志愿者网注册截图</w:t>
            </w:r>
            <w:r>
              <w:rPr>
                <w:rFonts w:hint="default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志愿者注册平台不限</w:t>
            </w:r>
            <w:r>
              <w:rPr>
                <w:rFonts w:hint="default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如中国志愿者网</w:t>
            </w:r>
            <w:r>
              <w:rPr>
                <w:rFonts w:hint="default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上海志愿者网等</w:t>
            </w:r>
            <w:r>
              <w:rPr>
                <w:rFonts w:hint="default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eastAsia="zh-Hans"/>
              </w:rPr>
              <w:t>）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C00000"/>
                <w:sz w:val="21"/>
                <w:szCs w:val="21"/>
                <w:lang w:val="en-US" w:eastAsia="zh-Hans"/>
              </w:rPr>
              <w:t>xx获得市级以上奖项，1项加1分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7" w:hRule="atLeast"/>
          <w:jc w:val="center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14.服务中心大局成效（5分）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围绕志愿服务、济困助学、就业创业、岗位建功、实践教育等领域，形成1项以上特色品牌活动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，每季度组织开展活动不少于1次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（2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评估工作和活动实际效果、党组织及团员青年满意度。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  <w:t>支部特色品牌活动名称：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  <w:t>开展活动时间1：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  <w:t>开展活动时间2：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  <w:t>开展活动时间3：</w:t>
            </w:r>
          </w:p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Hans"/>
              </w:rPr>
              <w:t>开展活动时间4：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5" w:hRule="atLeast"/>
          <w:jc w:val="center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tabs>
                <w:tab w:val="left" w:pos="312"/>
              </w:tabs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15.加强“推优入党”</w:t>
            </w:r>
          </w:p>
          <w:p>
            <w:pPr>
              <w:tabs>
                <w:tab w:val="left" w:pos="312"/>
              </w:tabs>
              <w:snapToGrid w:val="0"/>
              <w:spacing w:line="3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（5分）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团支部团员申请入党人数较多，积极主动向党组织推荐优秀团员，与党组织衔接顺畅，有具体的“推优”名单。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（5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分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pStyle w:val="2"/>
              <w:rPr>
                <w:rFonts w:hint="eastAsia" w:ascii="华文楷体" w:hAnsi="华文楷体" w:eastAsia="华文楷体" w:cs="华文楷体"/>
                <w:color w:val="00000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</w:rPr>
              <w:t>鼓励团员积极向党组织靠拢，有年满18周岁团员的团支部中，应有已提交入党申请的团员，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</w:rPr>
              <w:t>否则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2"/>
              </w:rPr>
              <w:t>不得评定为五星级团支部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</w:rPr>
              <w:t>。（“智慧团建”系统自动判定）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推优时间</w:t>
            </w:r>
            <w:r>
              <w:rPr>
                <w:rFonts w:hint="eastAsia" w:ascii="宋体" w:hAnsi="宋体"/>
                <w:sz w:val="21"/>
                <w:szCs w:val="21"/>
              </w:rPr>
              <w:t>1：</w:t>
            </w:r>
          </w:p>
          <w:p>
            <w:pPr>
              <w:snapToGrid w:val="0"/>
              <w:spacing w:line="36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推优名单</w:t>
            </w:r>
            <w:r>
              <w:rPr>
                <w:rFonts w:hint="eastAsia" w:ascii="宋体" w:hAnsi="宋体"/>
                <w:sz w:val="21"/>
                <w:szCs w:val="21"/>
              </w:rPr>
              <w:t>1：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推优时间</w:t>
            </w:r>
            <w:r>
              <w:rPr>
                <w:rFonts w:hint="eastAsia" w:ascii="宋体" w:hAnsi="宋体"/>
                <w:sz w:val="21"/>
                <w:szCs w:val="21"/>
              </w:rPr>
              <w:t>2：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华文楷体" w:hAnsi="华文楷体" w:eastAsia="华文楷体" w:cs="华文楷体"/>
                <w:color w:val="000000"/>
              </w:rPr>
            </w:pPr>
            <w:r>
              <w:rPr>
                <w:rFonts w:ascii="宋体" w:hAnsi="宋体"/>
                <w:sz w:val="21"/>
                <w:szCs w:val="21"/>
              </w:rPr>
              <w:t>推优名单</w:t>
            </w:r>
            <w:r>
              <w:rPr>
                <w:rFonts w:hint="eastAsia" w:ascii="宋体" w:hAnsi="宋体"/>
                <w:sz w:val="21"/>
                <w:szCs w:val="21"/>
              </w:rPr>
              <w:t>2：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pStyle w:val="2"/>
              <w:rPr>
                <w:rFonts w:hint="eastAsia" w:ascii="华文楷体" w:hAnsi="华文楷体" w:eastAsia="华文楷体" w:cs="华文楷体"/>
                <w:color w:val="000000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pStyle w:val="2"/>
              <w:rPr>
                <w:rFonts w:hint="eastAsia" w:ascii="华文楷体" w:hAnsi="华文楷体" w:eastAsia="华文楷体" w:cs="华文楷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9" w:hRule="atLeast"/>
          <w:jc w:val="center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自评定级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     ）星级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团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Hans"/>
              </w:rPr>
              <w:t>总</w:t>
            </w:r>
            <w:r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支部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上级复核</w:t>
            </w:r>
          </w:p>
        </w:tc>
        <w:tc>
          <w:tcPr>
            <w:tcW w:w="6879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     ）星级团（总）支部</w:t>
            </w:r>
          </w:p>
        </w:tc>
      </w:tr>
    </w:tbl>
    <w:p>
      <w:pPr>
        <w:snapToGrid w:val="0"/>
        <w:spacing w:before="120" w:beforeLines="50" w:line="260" w:lineRule="exact"/>
        <w:rPr>
          <w:rFonts w:hint="eastAsia" w:ascii="宋体" w:hAnsi="宋体" w:eastAsia="宋体" w:cs="宋体"/>
          <w:color w:val="000000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注：（1）因上级团组织未分配发展团员计划指标而未发展团员的，不评估第4项；</w:t>
      </w:r>
    </w:p>
    <w:p>
      <w:pPr>
        <w:numPr>
          <w:ilvl w:val="0"/>
          <w:numId w:val="3"/>
        </w:numPr>
        <w:snapToGrid w:val="0"/>
        <w:spacing w:before="120" w:beforeLines="50" w:line="260" w:lineRule="exact"/>
        <w:ind w:firstLine="456" w:firstLineChars="200"/>
        <w:rPr>
          <w:rFonts w:hint="eastAsia" w:ascii="宋体" w:hAnsi="宋体" w:eastAsia="宋体" w:cs="宋体"/>
          <w:color w:val="000000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-6"/>
          <w:sz w:val="24"/>
          <w:szCs w:val="24"/>
        </w:rPr>
        <w:t>评估说明中涉及“直接评定为软弱涣散团支部”情形的指标为“一票否决”指标。</w:t>
      </w:r>
    </w:p>
    <w:p>
      <w:pPr>
        <w:spacing w:line="560" w:lineRule="exac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【</w:t>
      </w:r>
      <w:r>
        <w:rPr>
          <w:rFonts w:ascii="宋体" w:hAnsi="宋体"/>
          <w:kern w:val="0"/>
          <w:sz w:val="24"/>
        </w:rPr>
        <w:t>自评评分确认</w:t>
      </w:r>
      <w:r>
        <w:rPr>
          <w:rFonts w:hint="eastAsia" w:ascii="宋体" w:hAnsi="宋体"/>
          <w:kern w:val="0"/>
          <w:sz w:val="24"/>
        </w:rPr>
        <w:t xml:space="preserve">】 </w:t>
      </w:r>
      <w:r>
        <w:rPr>
          <w:rFonts w:ascii="宋体" w:hAnsi="宋体"/>
          <w:kern w:val="0"/>
          <w:sz w:val="24"/>
        </w:rPr>
        <w:t>团支部负责人签字</w:t>
      </w:r>
      <w:r>
        <w:rPr>
          <w:rFonts w:hint="eastAsia" w:ascii="宋体" w:hAnsi="宋体"/>
          <w:kern w:val="0"/>
          <w:sz w:val="24"/>
        </w:rPr>
        <w:t>：_</w:t>
      </w:r>
      <w:r>
        <w:rPr>
          <w:rFonts w:ascii="宋体" w:hAnsi="宋体"/>
          <w:kern w:val="0"/>
          <w:sz w:val="24"/>
        </w:rPr>
        <w:t xml:space="preserve">__________   </w:t>
      </w:r>
      <w:r>
        <w:rPr>
          <w:rFonts w:hint="eastAsia" w:ascii="宋体" w:hAnsi="宋体"/>
          <w:kern w:val="0"/>
          <w:sz w:val="24"/>
        </w:rPr>
        <w:t>团员代表签字：_</w:t>
      </w:r>
      <w:r>
        <w:rPr>
          <w:rFonts w:ascii="宋体" w:hAnsi="宋体"/>
          <w:kern w:val="0"/>
          <w:sz w:val="24"/>
        </w:rPr>
        <w:t>______________________________________</w:t>
      </w:r>
      <w:r>
        <w:rPr>
          <w:rFonts w:hint="eastAsia" w:ascii="宋体" w:hAnsi="宋体"/>
          <w:kern w:val="0"/>
          <w:sz w:val="24"/>
        </w:rPr>
        <w:t>（不少于5人）</w:t>
      </w:r>
    </w:p>
    <w:p>
      <w:pPr>
        <w:widowControl w:val="0"/>
        <w:numPr>
          <w:ilvl w:val="0"/>
          <w:numId w:val="0"/>
        </w:numPr>
        <w:snapToGrid w:val="0"/>
        <w:spacing w:before="120" w:beforeLines="50" w:line="260" w:lineRule="exact"/>
        <w:jc w:val="both"/>
        <w:rPr>
          <w:rFonts w:hint="eastAsia" w:ascii="宋体" w:hAnsi="宋体" w:eastAsia="宋体" w:cs="宋体"/>
          <w:color w:val="000000"/>
          <w:spacing w:val="-6"/>
          <w:sz w:val="24"/>
          <w:szCs w:val="24"/>
        </w:rPr>
      </w:pPr>
    </w:p>
    <w:p/>
    <w:sectPr>
      <w:pgSz w:w="16838" w:h="11906" w:orient="landscape"/>
      <w:pgMar w:top="1531" w:right="1418" w:bottom="1531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 Light">
    <w:altName w:val="汉仪中等线KW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苹方-简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楷体简体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简体">
    <w:altName w:val="苹方-简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黑体简体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苹方-简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FD6EF2"/>
    <w:multiLevelType w:val="singleLevel"/>
    <w:tmpl w:val="EEFD6EF2"/>
    <w:lvl w:ilvl="0" w:tentative="0">
      <w:start w:val="6"/>
      <w:numFmt w:val="decimal"/>
      <w:suff w:val="nothing"/>
      <w:lvlText w:val="%1．"/>
      <w:lvlJc w:val="left"/>
    </w:lvl>
  </w:abstractNum>
  <w:abstractNum w:abstractNumId="1">
    <w:nsid w:val="FDFFE1D3"/>
    <w:multiLevelType w:val="singleLevel"/>
    <w:tmpl w:val="FDFFE1D3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63897590"/>
    <w:multiLevelType w:val="singleLevel"/>
    <w:tmpl w:val="6389759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E10AF"/>
    <w:rsid w:val="1FE6CAE7"/>
    <w:rsid w:val="3B1F2FC4"/>
    <w:rsid w:val="476E076C"/>
    <w:rsid w:val="67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2022-12-02T16:30:00Z</dcterms:created>
  <dc:creator>mercur</dc:creator>
  <cp:lastModifiedBy>mercur</cp:lastModifiedBy>
  <dcterms:modified xsi:type="dcterms:W3CDTF">2022-12-02T14:54:02Z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